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1BAE" w14:textId="4C82BFB1" w:rsidR="0057536C" w:rsidRPr="00CC2DBD" w:rsidRDefault="001A09C2" w:rsidP="00CC2DBD">
      <w:pPr>
        <w:jc w:val="left"/>
      </w:pPr>
      <w:r w:rsidRPr="002C71D3">
        <w:rPr>
          <w:noProof/>
          <w:lang w:val="es-CO" w:eastAsia="es-CO"/>
        </w:rPr>
        <mc:AlternateContent>
          <mc:Choice Requires="wps">
            <w:drawing>
              <wp:anchor distT="45720" distB="45720" distL="114300" distR="114300" simplePos="0" relativeHeight="251660289" behindDoc="0" locked="0" layoutInCell="1" allowOverlap="1" wp14:anchorId="4F00D80B" wp14:editId="589D55C1">
                <wp:simplePos x="0" y="0"/>
                <wp:positionH relativeFrom="page">
                  <wp:posOffset>571500</wp:posOffset>
                </wp:positionH>
                <wp:positionV relativeFrom="paragraph">
                  <wp:posOffset>5648325</wp:posOffset>
                </wp:positionV>
                <wp:extent cx="3962400" cy="438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38785"/>
                        </a:xfrm>
                        <a:prstGeom prst="rect">
                          <a:avLst/>
                        </a:prstGeom>
                        <a:noFill/>
                        <a:ln w="9525">
                          <a:noFill/>
                          <a:miter lim="800000"/>
                          <a:headEnd/>
                          <a:tailEnd/>
                        </a:ln>
                      </wps:spPr>
                      <wps:txbx>
                        <w:txbxContent>
                          <w:p w14:paraId="282E833C" w14:textId="5E59FF5E" w:rsidR="009660B7" w:rsidRPr="001A09C2" w:rsidRDefault="009660B7" w:rsidP="001A09C2">
                            <w:pPr>
                              <w:spacing w:line="240" w:lineRule="auto"/>
                              <w:jc w:val="left"/>
                              <w:rPr>
                                <w:rFonts w:ascii="Avenir Next LT Pro" w:hAnsi="Avenir Next LT Pro"/>
                                <w:color w:val="302F2D" w:themeColor="text1" w:themeShade="BF"/>
                                <w:sz w:val="36"/>
                                <w:szCs w:val="52"/>
                                <w:lang w:val="en-US"/>
                              </w:rPr>
                            </w:pPr>
                            <w:r w:rsidRPr="001A09C2">
                              <w:rPr>
                                <w:rFonts w:ascii="Avenir Next LT Pro" w:hAnsi="Avenir Next LT Pro"/>
                                <w:color w:val="302F2D" w:themeColor="text1" w:themeShade="BF"/>
                                <w:sz w:val="32"/>
                                <w:szCs w:val="48"/>
                              </w:rPr>
                              <w:t>Presentado por: Mateo Mila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00D80B" id="_x0000_t202" coordsize="21600,21600" o:spt="202" path="m,l,21600r21600,l21600,xe">
                <v:stroke joinstyle="miter"/>
                <v:path gradientshapeok="t" o:connecttype="rect"/>
              </v:shapetype>
              <v:shape id="Text Box 2" o:spid="_x0000_s1026" type="#_x0000_t202" style="position:absolute;margin-left:45pt;margin-top:444.75pt;width:312pt;height:34.55pt;z-index:25166028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yCwIAAPQDAAAOAAAAZHJzL2Uyb0RvYy54bWysU9tu2zAMfR+wfxD0vthJkzYx4hRduw4D&#10;ugvQ7gMYWY6FSaImKbG7rx8lp2mwvQ3zg2CK5CHPIbW+HoxmB+mDQlvz6aTkTFqBjbK7mn9/un+3&#10;5CxEsA1otLLmzzLw683bN+veVXKGHepGekYgNlS9q3kXo6uKIohOGggTdNKSs0VvIJLpd0XjoSd0&#10;o4tZWV4WPfrGeRQyBLq9G518k/HbVor4tW2DjEzXnHqL+fT53Kaz2Kyh2nlwnRLHNuAfujCgLBU9&#10;Qd1BBLb36i8oo4THgG2cCDQFtq0SMnMgNtPyDzaPHTiZuZA4wZ1kCv8PVnw5fPNMNTQ7ziwYGtGT&#10;HCJ7jwObJXV6FyoKenQUFge6TpGJaXAPKH4EZvG2A7uTN95j30loqLtpyizOUkeckEC2/WdsqAzs&#10;I2agofUmAZIYjNBpSs+nyaRWBF1erC5n85Jcgnzzi+XVcpFLQPWS7XyIHyUaln5q7mnyGR0ODyGm&#10;bqB6CUnFLN4rrfP0tWV9zVeL2SInnHmMirScWpmaL8v0jeuSSH6wTU6OoPT4TwW0PbJOREfKcdgO&#10;FJik2GLzTPw9jktIj4Z+OvS/OOtpAWsefu7BS870J0sarqbzedrYbMwXVzMy/Llne+4BKwiq5iJ6&#10;zkbjNuY9H9nekNqtykK89nLsllYr63N8Bml3z+0c9fpYN78BAAD//wMAUEsDBBQABgAIAAAAIQAD&#10;UvH83wAAAAoBAAAPAAAAZHJzL2Rvd25yZXYueG1sTI/BTsMwEETvSPyDtUhcELWLaJqGOBVCqoQq&#10;OFD4gE3sxlHjdRS7afh7lhMcd2Y0+6bczr4Xkx1jF0jDcqFAWGqC6ajV8PW5u89BxIRksA9kNXzb&#10;CNvq+qrEwoQLfdjpkFrBJRQL1OBSGgopY+Osx7gIgyX2jmH0mPgcW2lGvHC57+WDUpn02BF/cDjY&#10;F2eb0+HsNdy5Qb2/HV/rnckad9pHXPtpr/Xtzfz8BCLZOf2F4Ref0aFipjqcyUTRa9gonpI05Plm&#10;BYID6+UjKzU7qzwDWZXy/4TqBwAA//8DAFBLAQItABQABgAIAAAAIQC2gziS/gAAAOEBAAATAAAA&#10;AAAAAAAAAAAAAAAAAABbQ29udGVudF9UeXBlc10ueG1sUEsBAi0AFAAGAAgAAAAhADj9If/WAAAA&#10;lAEAAAsAAAAAAAAAAAAAAAAALwEAAF9yZWxzLy5yZWxzUEsBAi0AFAAGAAgAAAAhABkVr7ILAgAA&#10;9AMAAA4AAAAAAAAAAAAAAAAALgIAAGRycy9lMm9Eb2MueG1sUEsBAi0AFAAGAAgAAAAhAANS8fzf&#10;AAAACgEAAA8AAAAAAAAAAAAAAAAAZQQAAGRycy9kb3ducmV2LnhtbFBLBQYAAAAABAAEAPMAAABx&#10;BQAAAAA=&#10;" filled="f" stroked="f">
                <v:textbox>
                  <w:txbxContent>
                    <w:p w14:paraId="282E833C" w14:textId="5E59FF5E" w:rsidR="009660B7" w:rsidRPr="001A09C2" w:rsidRDefault="009660B7" w:rsidP="001A09C2">
                      <w:pPr>
                        <w:spacing w:line="240" w:lineRule="auto"/>
                        <w:jc w:val="left"/>
                        <w:rPr>
                          <w:rFonts w:ascii="Avenir Next LT Pro" w:hAnsi="Avenir Next LT Pro"/>
                          <w:color w:val="302F2D" w:themeColor="text1" w:themeShade="BF"/>
                          <w:sz w:val="36"/>
                          <w:szCs w:val="52"/>
                          <w:lang w:val="en-US"/>
                        </w:rPr>
                      </w:pPr>
                      <w:r w:rsidRPr="001A09C2">
                        <w:rPr>
                          <w:rFonts w:ascii="Avenir Next LT Pro" w:hAnsi="Avenir Next LT Pro"/>
                          <w:color w:val="302F2D" w:themeColor="text1" w:themeShade="BF"/>
                          <w:sz w:val="32"/>
                          <w:szCs w:val="48"/>
                        </w:rPr>
                        <w:t>Presentado por: Mateo Mila</w:t>
                      </w:r>
                    </w:p>
                  </w:txbxContent>
                </v:textbox>
                <w10:wrap type="square" anchorx="page"/>
              </v:shape>
            </w:pict>
          </mc:Fallback>
        </mc:AlternateContent>
      </w:r>
      <w:r w:rsidRPr="002C71D3">
        <w:rPr>
          <w:noProof/>
          <w:lang w:val="es-CO" w:eastAsia="es-CO"/>
        </w:rPr>
        <mc:AlternateContent>
          <mc:Choice Requires="wps">
            <w:drawing>
              <wp:anchor distT="45720" distB="45720" distL="114300" distR="114300" simplePos="0" relativeHeight="251658241" behindDoc="0" locked="0" layoutInCell="1" allowOverlap="1" wp14:anchorId="1942FBD8" wp14:editId="01741171">
                <wp:simplePos x="0" y="0"/>
                <wp:positionH relativeFrom="page">
                  <wp:posOffset>552450</wp:posOffset>
                </wp:positionH>
                <wp:positionV relativeFrom="paragraph">
                  <wp:posOffset>4667250</wp:posOffset>
                </wp:positionV>
                <wp:extent cx="3962400" cy="4387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38785"/>
                        </a:xfrm>
                        <a:prstGeom prst="rect">
                          <a:avLst/>
                        </a:prstGeom>
                        <a:noFill/>
                        <a:ln w="9525">
                          <a:noFill/>
                          <a:miter lim="800000"/>
                          <a:headEnd/>
                          <a:tailEnd/>
                        </a:ln>
                      </wps:spPr>
                      <wps:txbx>
                        <w:txbxContent>
                          <w:p w14:paraId="5681FAEE" w14:textId="3FD9BC10" w:rsidR="009660B7" w:rsidRPr="00904F12" w:rsidRDefault="009660B7" w:rsidP="00862E0E">
                            <w:pPr>
                              <w:spacing w:line="240" w:lineRule="auto"/>
                              <w:jc w:val="left"/>
                              <w:rPr>
                                <w:rFonts w:ascii="Avenir Next LT Pro" w:hAnsi="Avenir Next LT Pro"/>
                                <w:color w:val="302F2D" w:themeColor="text1" w:themeShade="BF"/>
                                <w:sz w:val="52"/>
                                <w:szCs w:val="52"/>
                                <w:lang w:val="en-US"/>
                              </w:rPr>
                            </w:pPr>
                            <w:r>
                              <w:rPr>
                                <w:rFonts w:ascii="Avenir Next LT Pro" w:hAnsi="Avenir Next LT Pro"/>
                                <w:color w:val="302F2D" w:themeColor="text1" w:themeShade="BF"/>
                                <w:sz w:val="48"/>
                                <w:szCs w:val="48"/>
                              </w:rPr>
                              <w:t xml:space="preserve">Instituto Nacional de Salud </w:t>
                            </w:r>
                            <w:proofErr w:type="spellStart"/>
                            <w:r>
                              <w:rPr>
                                <w:rFonts w:ascii="Avenir Next LT Pro" w:hAnsi="Avenir Next LT Pro"/>
                                <w:color w:val="302F2D" w:themeColor="text1" w:themeShade="BF"/>
                                <w:sz w:val="48"/>
                                <w:szCs w:val="48"/>
                              </w:rPr>
                              <w:t>Salud</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2FBD8" id="_x0000_s1027" type="#_x0000_t202" style="position:absolute;margin-left:43.5pt;margin-top:367.5pt;width:312pt;height:34.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b+DgIAAPsDAAAOAAAAZHJzL2Uyb0RvYy54bWysU9tuGyEQfa/Uf0C817verBN7ZRylSVNV&#10;Si9S0g/ALOtFBYYC9m769R1Yx7Hat6o8IIZhzsw5M6yvR6PJQfqgwDI6n5WUSCugVXbH6Pen+3dL&#10;SkLktuUarGT0WQZ6vXn7Zj24RlbQg26lJwhiQzM4RvsYXVMUQfTS8DADJy06O/CGRzT9rmg9HxDd&#10;6KIqy8tiAN86D0KGgLd3k5NuMn7XSRG/dl2QkWhGsbaYd5/3bdqLzZo3O89dr8SxDP4PVRiuLCY9&#10;Qd3xyMneq7+gjBIeAnRxJsAU0HVKyMwB2czLP9g89tzJzAXFCe4kU/h/sOLL4ZsnqmW0psRygy16&#10;kmMk72EkVVJncKHBR48On8URr7HLmWlwDyB+BGLhtud2J2+8h6GXvMXq5imyOAudcEIC2Q6focU0&#10;fB8hA42dN0k6FIMgOnbp+dSZVIrAy4vVZVWX6BLoqy+WV8tFTsGbl2jnQ/wowZB0YNRj5zM6PzyE&#10;mKrhzcuTlMzCvdI6d19bMjC6WlSLHHDmMSricGplGF2WaU3jkkh+sG0Ojlzp6YwJtD2yTkQnynHc&#10;jlneLElSZAvtM8rgYZpF/Dt46MH/omTAOWQ0/NxzLynRnyxKuZrXdRrcbNSLqwoNf+7Znnu4FQjF&#10;qIieksm4jXncJ9I3KHqnsh6vtRyLxgnLMh1/Qxrhczu/ev2zm98AAAD//wMAUEsDBBQABgAIAAAA&#10;IQCwGUh73wAAAAoBAAAPAAAAZHJzL2Rvd25yZXYueG1sTI/NasMwEITvhb6D2EAvpZHcnzg4lkMp&#10;BEpoD037AGtLsUyslbEUx337bk/tbZYZZr8pt7PvxWTH2AXSkC0VCEtNMB21Gr4+d3drEDEhGewD&#10;WQ3fNsK2ur4qsTDhQh92OqRWcAnFAjW4lIZCytg46zEuw2CJvWMYPSY+x1aaES9c7nt5r9RKeuyI&#10;Pzgc7Iuzzelw9hpu3aDe346v9c6sGnfaR8z9tNf6ZjE/b0AkO6e/MPziMzpUzFSHM5koeg3rnKck&#10;DfnDEwsO5FnGomZHPWYgq1L+n1D9AAAA//8DAFBLAQItABQABgAIAAAAIQC2gziS/gAAAOEBAAAT&#10;AAAAAAAAAAAAAAAAAAAAAABbQ29udGVudF9UeXBlc10ueG1sUEsBAi0AFAAGAAgAAAAhADj9If/W&#10;AAAAlAEAAAsAAAAAAAAAAAAAAAAALwEAAF9yZWxzLy5yZWxzUEsBAi0AFAAGAAgAAAAhAHxFdv4O&#10;AgAA+wMAAA4AAAAAAAAAAAAAAAAALgIAAGRycy9lMm9Eb2MueG1sUEsBAi0AFAAGAAgAAAAhALAZ&#10;SHvfAAAACgEAAA8AAAAAAAAAAAAAAAAAaAQAAGRycy9kb3ducmV2LnhtbFBLBQYAAAAABAAEAPMA&#10;AAB0BQAAAAA=&#10;" filled="f" stroked="f">
                <v:textbox>
                  <w:txbxContent>
                    <w:p w14:paraId="5681FAEE" w14:textId="3FD9BC10" w:rsidR="009660B7" w:rsidRPr="00904F12" w:rsidRDefault="009660B7" w:rsidP="00862E0E">
                      <w:pPr>
                        <w:spacing w:line="240" w:lineRule="auto"/>
                        <w:jc w:val="left"/>
                        <w:rPr>
                          <w:rFonts w:ascii="Avenir Next LT Pro" w:hAnsi="Avenir Next LT Pro"/>
                          <w:color w:val="302F2D" w:themeColor="text1" w:themeShade="BF"/>
                          <w:sz w:val="52"/>
                          <w:szCs w:val="52"/>
                          <w:lang w:val="en-US"/>
                        </w:rPr>
                      </w:pPr>
                      <w:r>
                        <w:rPr>
                          <w:rFonts w:ascii="Avenir Next LT Pro" w:hAnsi="Avenir Next LT Pro"/>
                          <w:color w:val="302F2D" w:themeColor="text1" w:themeShade="BF"/>
                          <w:sz w:val="48"/>
                          <w:szCs w:val="48"/>
                        </w:rPr>
                        <w:t xml:space="preserve">Instituto Nacional de Salud </w:t>
                      </w:r>
                      <w:proofErr w:type="spellStart"/>
                      <w:r>
                        <w:rPr>
                          <w:rFonts w:ascii="Avenir Next LT Pro" w:hAnsi="Avenir Next LT Pro"/>
                          <w:color w:val="302F2D" w:themeColor="text1" w:themeShade="BF"/>
                          <w:sz w:val="48"/>
                          <w:szCs w:val="48"/>
                        </w:rPr>
                        <w:t>Salud</w:t>
                      </w:r>
                      <w:proofErr w:type="spellEnd"/>
                    </w:p>
                  </w:txbxContent>
                </v:textbox>
                <w10:wrap type="square" anchorx="page"/>
              </v:shape>
            </w:pict>
          </mc:Fallback>
        </mc:AlternateContent>
      </w:r>
      <w:r w:rsidRPr="002C71D3">
        <w:rPr>
          <w:noProof/>
          <w:lang w:val="es-CO" w:eastAsia="es-CO"/>
        </w:rPr>
        <mc:AlternateContent>
          <mc:Choice Requires="wps">
            <w:drawing>
              <wp:anchor distT="45720" distB="45720" distL="114300" distR="114300" simplePos="0" relativeHeight="251658240" behindDoc="0" locked="0" layoutInCell="1" allowOverlap="1" wp14:anchorId="3A3B673B" wp14:editId="65444E27">
                <wp:simplePos x="0" y="0"/>
                <wp:positionH relativeFrom="page">
                  <wp:posOffset>542925</wp:posOffset>
                </wp:positionH>
                <wp:positionV relativeFrom="paragraph">
                  <wp:posOffset>2181225</wp:posOffset>
                </wp:positionV>
                <wp:extent cx="4848225" cy="25666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566670"/>
                        </a:xfrm>
                        <a:prstGeom prst="rect">
                          <a:avLst/>
                        </a:prstGeom>
                        <a:noFill/>
                        <a:ln w="9525">
                          <a:noFill/>
                          <a:miter lim="800000"/>
                          <a:headEnd/>
                          <a:tailEnd/>
                        </a:ln>
                      </wps:spPr>
                      <wps:txbx>
                        <w:txbxContent>
                          <w:p w14:paraId="18A765DC" w14:textId="0A54828F" w:rsidR="009660B7" w:rsidRPr="00A805E7" w:rsidRDefault="009660B7" w:rsidP="00862E0E">
                            <w:pPr>
                              <w:spacing w:after="0" w:line="240" w:lineRule="auto"/>
                              <w:jc w:val="left"/>
                              <w:rPr>
                                <w:rFonts w:cs="Arial (Body CS)"/>
                                <w:b/>
                                <w:bCs/>
                                <w:caps/>
                                <w:color w:val="302F2D" w:themeColor="text1" w:themeShade="BF"/>
                                <w:sz w:val="56"/>
                                <w:szCs w:val="56"/>
                                <w:lang w:val="es-CO"/>
                              </w:rPr>
                            </w:pPr>
                            <w:r>
                              <w:rPr>
                                <w:rFonts w:ascii="Avenir Next LT Pro" w:hAnsi="Avenir Next LT Pro" w:cs="Arial (Body CS)"/>
                                <w:b/>
                                <w:bCs/>
                                <w:caps/>
                                <w:color w:val="302F2D" w:themeColor="text1" w:themeShade="BF"/>
                                <w:sz w:val="52"/>
                                <w:szCs w:val="52"/>
                              </w:rPr>
                              <w:t xml:space="preserve">DOCUMENTO DE REQUERIMEINTOS TECNICOS – </w:t>
                            </w:r>
                            <w:r w:rsidRPr="001A09C2">
                              <w:rPr>
                                <w:rFonts w:ascii="Avenir Next LT Pro" w:hAnsi="Avenir Next LT Pro" w:cs="Arial (Body CS)"/>
                                <w:b/>
                                <w:bCs/>
                                <w:caps/>
                                <w:color w:val="302F2D" w:themeColor="text1" w:themeShade="BF"/>
                                <w:sz w:val="52"/>
                                <w:szCs w:val="52"/>
                              </w:rPr>
                              <w:t xml:space="preserve">CONTRATO DE PRESTACIÓN DE SERVICIOS PROFESIONALES PARA </w:t>
                            </w:r>
                            <w:r w:rsidR="00CC6E70">
                              <w:rPr>
                                <w:rFonts w:ascii="Avenir Next LT Pro" w:hAnsi="Avenir Next LT Pro" w:cs="Arial (Body CS)"/>
                                <w:b/>
                                <w:bCs/>
                                <w:caps/>
                                <w:color w:val="302F2D" w:themeColor="text1" w:themeShade="BF"/>
                                <w:sz w:val="52"/>
                                <w:szCs w:val="52"/>
                              </w:rPr>
                              <w:t>BES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3B673B" id="_x0000_s1028" type="#_x0000_t202" style="position:absolute;margin-left:42.75pt;margin-top:171.75pt;width:381.75pt;height:202.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zdDgIAAP4DAAAOAAAAZHJzL2Uyb0RvYy54bWysU9uO2yAQfa/Uf0C8N3as3NYKWW13u1Wl&#10;7UXa7QcQjGNUYCiQ2OnXd8BJGm3fqvKAGAYOc84c1reD0eQgfVBgGZ1OSkqkFdAou2P0+8vjuxUl&#10;IXLbcA1WMnqUgd5u3r5Z966WFXSgG+kJgthQ947RLkZXF0UQnTQ8TMBJi8kWvOERQ78rGs97RDe6&#10;qMpyUfTgG+dByBBw92FM0k3Gb1sp4te2DTISzSjWFvPs87xNc7FZ83rnueuUOJXB/6EKw5XFRy9Q&#10;DzxysvfqLyijhIcAbZwIMAW0rRIyc0A20/IVm+eOO5m5oDjBXWQK/w9WfDl880Q1jFbTJSWWG2zS&#10;ixwieQ8DqZI+vQs1Hnt2eDAOuI19zlyDewLxIxAL9x23O3nnPfSd5A3WN003i6urI05IINv+MzT4&#10;DN9HyEBD600SD+UgiI59Ol56k0oRuDlbzVZVNadEYK6aLxaLZe5ewevzdedD/CjBkLRg1GPzMzw/&#10;PIWYyuH1+Uh6zcKj0jobQFvSM3ozR/xXGaMi+lMrw+iqTGN0TGL5wTb5cuRKj2t8QNsT7cR05ByH&#10;7TAqfFZzC80RdfAw2hG/Dy468L8o6dGKjIafe+4lJfqTRS1vprNZ8m4OZvNlhYG/zmyvM9wKhGJU&#10;RE/JGNzH7PiR2h2q3qqsR2rPWMupaDRZlun0IZKLr+N86s+33fwGAAD//wMAUEsDBBQABgAIAAAA&#10;IQBc5rml4AAAAAoBAAAPAAAAZHJzL2Rvd25yZXYueG1sTI/BTsMwDIbvSLxDZCQuiKWwbi2l7oSQ&#10;JqFpHBg8gNtkTbUmqZqsK2+POcHNlj/9/v5yM9teTHoMnXcID4sEhHaNV51rEb4+t/c5iBDJKeq9&#10;0wjfOsCmur4qqVD+4j70dIit4BAXCkIwMQ6FlKEx2lJY+EE7vh39aCnyOrZSjXThcNvLxyRZS0ud&#10;4w+GBv1qdHM6nC3CnRmS9/3xrd6qdWNOu0CZnXaItzfzyzOIqOf4B8OvPqtDxU61PzsVRI+Qr1ZM&#10;IizTJQ8M5OkTl6sRsjTLQFal/F+h+gEAAP//AwBQSwECLQAUAAYACAAAACEAtoM4kv4AAADhAQAA&#10;EwAAAAAAAAAAAAAAAAAAAAAAW0NvbnRlbnRfVHlwZXNdLnhtbFBLAQItABQABgAIAAAAIQA4/SH/&#10;1gAAAJQBAAALAAAAAAAAAAAAAAAAAC8BAABfcmVscy8ucmVsc1BLAQItABQABgAIAAAAIQBi82zd&#10;DgIAAP4DAAAOAAAAAAAAAAAAAAAAAC4CAABkcnMvZTJvRG9jLnhtbFBLAQItABQABgAIAAAAIQBc&#10;5rml4AAAAAoBAAAPAAAAAAAAAAAAAAAAAGgEAABkcnMvZG93bnJldi54bWxQSwUGAAAAAAQABADz&#10;AAAAdQUAAAAA&#10;" filled="f" stroked="f">
                <v:textbox>
                  <w:txbxContent>
                    <w:p w14:paraId="18A765DC" w14:textId="0A54828F" w:rsidR="009660B7" w:rsidRPr="00A805E7" w:rsidRDefault="009660B7" w:rsidP="00862E0E">
                      <w:pPr>
                        <w:spacing w:after="0" w:line="240" w:lineRule="auto"/>
                        <w:jc w:val="left"/>
                        <w:rPr>
                          <w:rFonts w:cs="Arial (Body CS)"/>
                          <w:b/>
                          <w:bCs/>
                          <w:caps/>
                          <w:color w:val="302F2D" w:themeColor="text1" w:themeShade="BF"/>
                          <w:sz w:val="56"/>
                          <w:szCs w:val="56"/>
                          <w:lang w:val="es-CO"/>
                        </w:rPr>
                      </w:pPr>
                      <w:r>
                        <w:rPr>
                          <w:rFonts w:ascii="Avenir Next LT Pro" w:hAnsi="Avenir Next LT Pro" w:cs="Arial (Body CS)"/>
                          <w:b/>
                          <w:bCs/>
                          <w:caps/>
                          <w:color w:val="302F2D" w:themeColor="text1" w:themeShade="BF"/>
                          <w:sz w:val="52"/>
                          <w:szCs w:val="52"/>
                        </w:rPr>
                        <w:t xml:space="preserve">DOCUMENTO DE REQUERIMEINTOS TECNICOS – </w:t>
                      </w:r>
                      <w:r w:rsidRPr="001A09C2">
                        <w:rPr>
                          <w:rFonts w:ascii="Avenir Next LT Pro" w:hAnsi="Avenir Next LT Pro" w:cs="Arial (Body CS)"/>
                          <w:b/>
                          <w:bCs/>
                          <w:caps/>
                          <w:color w:val="302F2D" w:themeColor="text1" w:themeShade="BF"/>
                          <w:sz w:val="52"/>
                          <w:szCs w:val="52"/>
                        </w:rPr>
                        <w:t xml:space="preserve">CONTRATO DE PRESTACIÓN DE SERVICIOS PROFESIONALES PARA </w:t>
                      </w:r>
                      <w:r w:rsidR="00CC6E70">
                        <w:rPr>
                          <w:rFonts w:ascii="Avenir Next LT Pro" w:hAnsi="Avenir Next LT Pro" w:cs="Arial (Body CS)"/>
                          <w:b/>
                          <w:bCs/>
                          <w:caps/>
                          <w:color w:val="302F2D" w:themeColor="text1" w:themeShade="BF"/>
                          <w:sz w:val="52"/>
                          <w:szCs w:val="52"/>
                        </w:rPr>
                        <w:t>BES</w:t>
                      </w:r>
                    </w:p>
                  </w:txbxContent>
                </v:textbox>
                <w10:wrap type="square" anchorx="page"/>
              </v:shape>
            </w:pict>
          </mc:Fallback>
        </mc:AlternateContent>
      </w:r>
      <w:r w:rsidR="00046846" w:rsidRPr="002C71D3">
        <w:br w:type="page"/>
      </w:r>
    </w:p>
    <w:bookmarkStart w:id="0" w:name="_Toc46241050" w:displacedByCustomXml="next"/>
    <w:bookmarkStart w:id="1" w:name="_Toc395730795" w:displacedByCustomXml="next"/>
    <w:bookmarkStart w:id="2" w:name="_Toc35968008" w:displacedByCustomXml="next"/>
    <w:sdt>
      <w:sdtPr>
        <w:rPr>
          <w:rFonts w:ascii="Avenir Next LT Pro Light" w:eastAsiaTheme="minorHAnsi" w:hAnsi="Avenir Next LT Pro Light" w:cstheme="minorBidi"/>
          <w:color w:val="auto"/>
          <w:sz w:val="22"/>
          <w:szCs w:val="22"/>
          <w:lang w:val="es-ES" w:eastAsia="en-US"/>
        </w:rPr>
        <w:id w:val="-920871623"/>
        <w:docPartObj>
          <w:docPartGallery w:val="Table of Contents"/>
          <w:docPartUnique/>
        </w:docPartObj>
      </w:sdtPr>
      <w:sdtEndPr>
        <w:rPr>
          <w:b/>
          <w:bCs/>
        </w:rPr>
      </w:sdtEndPr>
      <w:sdtContent>
        <w:p w14:paraId="0C5F210E" w14:textId="77777777" w:rsidR="00E53361" w:rsidRDefault="00E53361" w:rsidP="00E53361">
          <w:pPr>
            <w:pStyle w:val="TtuloTDC"/>
          </w:pPr>
          <w:r>
            <w:rPr>
              <w:lang w:val="es-ES"/>
            </w:rPr>
            <w:t>Contenido</w:t>
          </w:r>
        </w:p>
        <w:p w14:paraId="22DDDAC0" w14:textId="239CCC4D" w:rsidR="0004591E" w:rsidRDefault="00E53361">
          <w:pPr>
            <w:pStyle w:val="TDC1"/>
            <w:tabs>
              <w:tab w:val="right" w:leader="dot" w:pos="9350"/>
            </w:tabs>
            <w:rPr>
              <w:rFonts w:asciiTheme="minorHAnsi" w:eastAsiaTheme="minorEastAsia" w:hAnsiTheme="minorHAnsi"/>
              <w:noProof/>
              <w:lang w:val="es-CO" w:eastAsia="es-CO"/>
            </w:rPr>
          </w:pPr>
          <w:r>
            <w:fldChar w:fldCharType="begin"/>
          </w:r>
          <w:r>
            <w:instrText xml:space="preserve"> TOC \o "1-3" \h \z \u </w:instrText>
          </w:r>
          <w:r>
            <w:fldChar w:fldCharType="separate"/>
          </w:r>
          <w:hyperlink w:anchor="_Toc98325974" w:history="1">
            <w:r w:rsidR="0004591E" w:rsidRPr="00A36F39">
              <w:rPr>
                <w:rStyle w:val="Hipervnculo"/>
                <w:noProof/>
              </w:rPr>
              <w:t>Revisiones y confidencialidad</w:t>
            </w:r>
            <w:r w:rsidR="0004591E">
              <w:rPr>
                <w:noProof/>
                <w:webHidden/>
              </w:rPr>
              <w:tab/>
            </w:r>
            <w:r w:rsidR="0004591E">
              <w:rPr>
                <w:noProof/>
                <w:webHidden/>
              </w:rPr>
              <w:fldChar w:fldCharType="begin"/>
            </w:r>
            <w:r w:rsidR="0004591E">
              <w:rPr>
                <w:noProof/>
                <w:webHidden/>
              </w:rPr>
              <w:instrText xml:space="preserve"> PAGEREF _Toc98325974 \h </w:instrText>
            </w:r>
            <w:r w:rsidR="0004591E">
              <w:rPr>
                <w:noProof/>
                <w:webHidden/>
              </w:rPr>
            </w:r>
            <w:r w:rsidR="0004591E">
              <w:rPr>
                <w:noProof/>
                <w:webHidden/>
              </w:rPr>
              <w:fldChar w:fldCharType="separate"/>
            </w:r>
            <w:r w:rsidR="0004591E">
              <w:rPr>
                <w:noProof/>
                <w:webHidden/>
              </w:rPr>
              <w:t>3</w:t>
            </w:r>
            <w:r w:rsidR="0004591E">
              <w:rPr>
                <w:noProof/>
                <w:webHidden/>
              </w:rPr>
              <w:fldChar w:fldCharType="end"/>
            </w:r>
          </w:hyperlink>
        </w:p>
        <w:p w14:paraId="341DAD7A" w14:textId="5780E067" w:rsidR="0004591E" w:rsidRDefault="0032002B">
          <w:pPr>
            <w:pStyle w:val="TDC2"/>
            <w:tabs>
              <w:tab w:val="right" w:leader="dot" w:pos="9350"/>
            </w:tabs>
            <w:rPr>
              <w:rFonts w:asciiTheme="minorHAnsi" w:eastAsiaTheme="minorEastAsia" w:hAnsiTheme="minorHAnsi"/>
              <w:noProof/>
              <w:lang w:val="es-CO" w:eastAsia="es-CO"/>
            </w:rPr>
          </w:pPr>
          <w:hyperlink w:anchor="_Toc98325975" w:history="1">
            <w:r w:rsidR="0004591E" w:rsidRPr="00A36F39">
              <w:rPr>
                <w:rStyle w:val="Hipervnculo"/>
                <w:noProof/>
              </w:rPr>
              <w:t>Revisiones y Actualizaciones</w:t>
            </w:r>
            <w:r w:rsidR="0004591E">
              <w:rPr>
                <w:noProof/>
                <w:webHidden/>
              </w:rPr>
              <w:tab/>
            </w:r>
            <w:r w:rsidR="0004591E">
              <w:rPr>
                <w:noProof/>
                <w:webHidden/>
              </w:rPr>
              <w:fldChar w:fldCharType="begin"/>
            </w:r>
            <w:r w:rsidR="0004591E">
              <w:rPr>
                <w:noProof/>
                <w:webHidden/>
              </w:rPr>
              <w:instrText xml:space="preserve"> PAGEREF _Toc98325975 \h </w:instrText>
            </w:r>
            <w:r w:rsidR="0004591E">
              <w:rPr>
                <w:noProof/>
                <w:webHidden/>
              </w:rPr>
            </w:r>
            <w:r w:rsidR="0004591E">
              <w:rPr>
                <w:noProof/>
                <w:webHidden/>
              </w:rPr>
              <w:fldChar w:fldCharType="separate"/>
            </w:r>
            <w:r w:rsidR="0004591E">
              <w:rPr>
                <w:noProof/>
                <w:webHidden/>
              </w:rPr>
              <w:t>3</w:t>
            </w:r>
            <w:r w:rsidR="0004591E">
              <w:rPr>
                <w:noProof/>
                <w:webHidden/>
              </w:rPr>
              <w:fldChar w:fldCharType="end"/>
            </w:r>
          </w:hyperlink>
        </w:p>
        <w:p w14:paraId="7194DDDC" w14:textId="11A785B9" w:rsidR="0004591E" w:rsidRDefault="0032002B">
          <w:pPr>
            <w:pStyle w:val="TDC2"/>
            <w:tabs>
              <w:tab w:val="right" w:leader="dot" w:pos="9350"/>
            </w:tabs>
            <w:rPr>
              <w:rFonts w:asciiTheme="minorHAnsi" w:eastAsiaTheme="minorEastAsia" w:hAnsiTheme="minorHAnsi"/>
              <w:noProof/>
              <w:lang w:val="es-CO" w:eastAsia="es-CO"/>
            </w:rPr>
          </w:pPr>
          <w:hyperlink w:anchor="_Toc98325976" w:history="1">
            <w:r w:rsidR="0004591E" w:rsidRPr="00A36F39">
              <w:rPr>
                <w:rStyle w:val="Hipervnculo"/>
                <w:noProof/>
              </w:rPr>
              <w:t>Declaración de confidencialidad</w:t>
            </w:r>
            <w:r w:rsidR="0004591E">
              <w:rPr>
                <w:noProof/>
                <w:webHidden/>
              </w:rPr>
              <w:tab/>
            </w:r>
            <w:r w:rsidR="0004591E">
              <w:rPr>
                <w:noProof/>
                <w:webHidden/>
              </w:rPr>
              <w:fldChar w:fldCharType="begin"/>
            </w:r>
            <w:r w:rsidR="0004591E">
              <w:rPr>
                <w:noProof/>
                <w:webHidden/>
              </w:rPr>
              <w:instrText xml:space="preserve"> PAGEREF _Toc98325976 \h </w:instrText>
            </w:r>
            <w:r w:rsidR="0004591E">
              <w:rPr>
                <w:noProof/>
                <w:webHidden/>
              </w:rPr>
            </w:r>
            <w:r w:rsidR="0004591E">
              <w:rPr>
                <w:noProof/>
                <w:webHidden/>
              </w:rPr>
              <w:fldChar w:fldCharType="separate"/>
            </w:r>
            <w:r w:rsidR="0004591E">
              <w:rPr>
                <w:noProof/>
                <w:webHidden/>
              </w:rPr>
              <w:t>3</w:t>
            </w:r>
            <w:r w:rsidR="0004591E">
              <w:rPr>
                <w:noProof/>
                <w:webHidden/>
              </w:rPr>
              <w:fldChar w:fldCharType="end"/>
            </w:r>
          </w:hyperlink>
        </w:p>
        <w:p w14:paraId="77103821" w14:textId="11286280" w:rsidR="0004591E" w:rsidRDefault="0032002B">
          <w:pPr>
            <w:pStyle w:val="TDC1"/>
            <w:tabs>
              <w:tab w:val="right" w:leader="dot" w:pos="9350"/>
            </w:tabs>
            <w:rPr>
              <w:rFonts w:asciiTheme="minorHAnsi" w:eastAsiaTheme="minorEastAsia" w:hAnsiTheme="minorHAnsi"/>
              <w:noProof/>
              <w:lang w:val="es-CO" w:eastAsia="es-CO"/>
            </w:rPr>
          </w:pPr>
          <w:hyperlink w:anchor="_Toc98325977" w:history="1">
            <w:r w:rsidR="0004591E" w:rsidRPr="00A36F39">
              <w:rPr>
                <w:rStyle w:val="Hipervnculo"/>
                <w:noProof/>
              </w:rPr>
              <w:t>Resumen ejecutivo</w:t>
            </w:r>
            <w:r w:rsidR="0004591E">
              <w:rPr>
                <w:noProof/>
                <w:webHidden/>
              </w:rPr>
              <w:tab/>
            </w:r>
            <w:r w:rsidR="0004591E">
              <w:rPr>
                <w:noProof/>
                <w:webHidden/>
              </w:rPr>
              <w:fldChar w:fldCharType="begin"/>
            </w:r>
            <w:r w:rsidR="0004591E">
              <w:rPr>
                <w:noProof/>
                <w:webHidden/>
              </w:rPr>
              <w:instrText xml:space="preserve"> PAGEREF _Toc98325977 \h </w:instrText>
            </w:r>
            <w:r w:rsidR="0004591E">
              <w:rPr>
                <w:noProof/>
                <w:webHidden/>
              </w:rPr>
            </w:r>
            <w:r w:rsidR="0004591E">
              <w:rPr>
                <w:noProof/>
                <w:webHidden/>
              </w:rPr>
              <w:fldChar w:fldCharType="separate"/>
            </w:r>
            <w:r w:rsidR="0004591E">
              <w:rPr>
                <w:noProof/>
                <w:webHidden/>
              </w:rPr>
              <w:t>4</w:t>
            </w:r>
            <w:r w:rsidR="0004591E">
              <w:rPr>
                <w:noProof/>
                <w:webHidden/>
              </w:rPr>
              <w:fldChar w:fldCharType="end"/>
            </w:r>
          </w:hyperlink>
        </w:p>
        <w:p w14:paraId="444649E4" w14:textId="54063230" w:rsidR="0004591E" w:rsidRDefault="0032002B">
          <w:pPr>
            <w:pStyle w:val="TDC1"/>
            <w:tabs>
              <w:tab w:val="right" w:leader="dot" w:pos="9350"/>
            </w:tabs>
            <w:rPr>
              <w:rFonts w:asciiTheme="minorHAnsi" w:eastAsiaTheme="minorEastAsia" w:hAnsiTheme="minorHAnsi"/>
              <w:noProof/>
              <w:lang w:val="es-CO" w:eastAsia="es-CO"/>
            </w:rPr>
          </w:pPr>
          <w:hyperlink w:anchor="_Toc98325978" w:history="1">
            <w:r w:rsidR="0004591E" w:rsidRPr="00A36F39">
              <w:rPr>
                <w:rStyle w:val="Hipervnculo"/>
                <w:noProof/>
              </w:rPr>
              <w:t>Análisis inicial del estado de la plataforma del INS</w:t>
            </w:r>
            <w:r w:rsidR="0004591E">
              <w:rPr>
                <w:noProof/>
                <w:webHidden/>
              </w:rPr>
              <w:tab/>
            </w:r>
            <w:r w:rsidR="0004591E">
              <w:rPr>
                <w:noProof/>
                <w:webHidden/>
              </w:rPr>
              <w:fldChar w:fldCharType="begin"/>
            </w:r>
            <w:r w:rsidR="0004591E">
              <w:rPr>
                <w:noProof/>
                <w:webHidden/>
              </w:rPr>
              <w:instrText xml:space="preserve"> PAGEREF _Toc98325978 \h </w:instrText>
            </w:r>
            <w:r w:rsidR="0004591E">
              <w:rPr>
                <w:noProof/>
                <w:webHidden/>
              </w:rPr>
            </w:r>
            <w:r w:rsidR="0004591E">
              <w:rPr>
                <w:noProof/>
                <w:webHidden/>
              </w:rPr>
              <w:fldChar w:fldCharType="separate"/>
            </w:r>
            <w:r w:rsidR="0004591E">
              <w:rPr>
                <w:noProof/>
                <w:webHidden/>
              </w:rPr>
              <w:t>5</w:t>
            </w:r>
            <w:r w:rsidR="0004591E">
              <w:rPr>
                <w:noProof/>
                <w:webHidden/>
              </w:rPr>
              <w:fldChar w:fldCharType="end"/>
            </w:r>
          </w:hyperlink>
        </w:p>
        <w:p w14:paraId="578D8C10" w14:textId="43000A27" w:rsidR="0004591E" w:rsidRDefault="0032002B">
          <w:pPr>
            <w:pStyle w:val="TDC2"/>
            <w:tabs>
              <w:tab w:val="right" w:leader="dot" w:pos="9350"/>
            </w:tabs>
            <w:rPr>
              <w:rFonts w:asciiTheme="minorHAnsi" w:eastAsiaTheme="minorEastAsia" w:hAnsiTheme="minorHAnsi"/>
              <w:noProof/>
              <w:lang w:val="es-CO" w:eastAsia="es-CO"/>
            </w:rPr>
          </w:pPr>
          <w:hyperlink w:anchor="_Toc98325979" w:history="1">
            <w:r w:rsidR="0004591E" w:rsidRPr="00A36F39">
              <w:rPr>
                <w:rStyle w:val="Hipervnculo"/>
                <w:noProof/>
              </w:rPr>
              <w:t>Levantamiento de información - Encuesta– Estado actual</w:t>
            </w:r>
            <w:r w:rsidR="0004591E">
              <w:rPr>
                <w:noProof/>
                <w:webHidden/>
              </w:rPr>
              <w:tab/>
            </w:r>
            <w:r w:rsidR="0004591E">
              <w:rPr>
                <w:noProof/>
                <w:webHidden/>
              </w:rPr>
              <w:fldChar w:fldCharType="begin"/>
            </w:r>
            <w:r w:rsidR="0004591E">
              <w:rPr>
                <w:noProof/>
                <w:webHidden/>
              </w:rPr>
              <w:instrText xml:space="preserve"> PAGEREF _Toc98325979 \h </w:instrText>
            </w:r>
            <w:r w:rsidR="0004591E">
              <w:rPr>
                <w:noProof/>
                <w:webHidden/>
              </w:rPr>
            </w:r>
            <w:r w:rsidR="0004591E">
              <w:rPr>
                <w:noProof/>
                <w:webHidden/>
              </w:rPr>
              <w:fldChar w:fldCharType="separate"/>
            </w:r>
            <w:r w:rsidR="0004591E">
              <w:rPr>
                <w:noProof/>
                <w:webHidden/>
              </w:rPr>
              <w:t>5</w:t>
            </w:r>
            <w:r w:rsidR="0004591E">
              <w:rPr>
                <w:noProof/>
                <w:webHidden/>
              </w:rPr>
              <w:fldChar w:fldCharType="end"/>
            </w:r>
          </w:hyperlink>
        </w:p>
        <w:p w14:paraId="6C4332A7" w14:textId="6E7BA611" w:rsidR="0004591E" w:rsidRDefault="0032002B">
          <w:pPr>
            <w:pStyle w:val="TDC3"/>
            <w:tabs>
              <w:tab w:val="right" w:leader="dot" w:pos="9350"/>
            </w:tabs>
            <w:rPr>
              <w:rFonts w:asciiTheme="minorHAnsi" w:eastAsiaTheme="minorEastAsia" w:hAnsiTheme="minorHAnsi"/>
              <w:noProof/>
              <w:lang w:val="es-CO" w:eastAsia="es-CO"/>
            </w:rPr>
          </w:pPr>
          <w:hyperlink w:anchor="_Toc98325980" w:history="1">
            <w:r w:rsidR="0004591E" w:rsidRPr="00A36F39">
              <w:rPr>
                <w:rStyle w:val="Hipervnculo"/>
                <w:noProof/>
              </w:rPr>
              <w:t>Encuesta para levantamiento de información – Descripción detallada</w:t>
            </w:r>
            <w:r w:rsidR="0004591E">
              <w:rPr>
                <w:noProof/>
                <w:webHidden/>
              </w:rPr>
              <w:tab/>
            </w:r>
            <w:r w:rsidR="0004591E">
              <w:rPr>
                <w:noProof/>
                <w:webHidden/>
              </w:rPr>
              <w:fldChar w:fldCharType="begin"/>
            </w:r>
            <w:r w:rsidR="0004591E">
              <w:rPr>
                <w:noProof/>
                <w:webHidden/>
              </w:rPr>
              <w:instrText xml:space="preserve"> PAGEREF _Toc98325980 \h </w:instrText>
            </w:r>
            <w:r w:rsidR="0004591E">
              <w:rPr>
                <w:noProof/>
                <w:webHidden/>
              </w:rPr>
            </w:r>
            <w:r w:rsidR="0004591E">
              <w:rPr>
                <w:noProof/>
                <w:webHidden/>
              </w:rPr>
              <w:fldChar w:fldCharType="separate"/>
            </w:r>
            <w:r w:rsidR="0004591E">
              <w:rPr>
                <w:noProof/>
                <w:webHidden/>
              </w:rPr>
              <w:t>5</w:t>
            </w:r>
            <w:r w:rsidR="0004591E">
              <w:rPr>
                <w:noProof/>
                <w:webHidden/>
              </w:rPr>
              <w:fldChar w:fldCharType="end"/>
            </w:r>
          </w:hyperlink>
        </w:p>
        <w:p w14:paraId="68FB1FA2" w14:textId="48441D18" w:rsidR="0004591E" w:rsidRDefault="0032002B">
          <w:pPr>
            <w:pStyle w:val="TDC2"/>
            <w:tabs>
              <w:tab w:val="right" w:leader="dot" w:pos="9350"/>
            </w:tabs>
            <w:rPr>
              <w:rFonts w:asciiTheme="minorHAnsi" w:eastAsiaTheme="minorEastAsia" w:hAnsiTheme="minorHAnsi"/>
              <w:noProof/>
              <w:lang w:val="es-CO" w:eastAsia="es-CO"/>
            </w:rPr>
          </w:pPr>
          <w:hyperlink w:anchor="_Toc98325981" w:history="1">
            <w:r w:rsidR="0004591E" w:rsidRPr="00A36F39">
              <w:rPr>
                <w:rStyle w:val="Hipervnculo"/>
                <w:noProof/>
              </w:rPr>
              <w:t>Levantamiento de información - Infraestructura– Estado actual</w:t>
            </w:r>
            <w:r w:rsidR="0004591E">
              <w:rPr>
                <w:noProof/>
                <w:webHidden/>
              </w:rPr>
              <w:tab/>
            </w:r>
            <w:r w:rsidR="0004591E">
              <w:rPr>
                <w:noProof/>
                <w:webHidden/>
              </w:rPr>
              <w:fldChar w:fldCharType="begin"/>
            </w:r>
            <w:r w:rsidR="0004591E">
              <w:rPr>
                <w:noProof/>
                <w:webHidden/>
              </w:rPr>
              <w:instrText xml:space="preserve"> PAGEREF _Toc98325981 \h </w:instrText>
            </w:r>
            <w:r w:rsidR="0004591E">
              <w:rPr>
                <w:noProof/>
                <w:webHidden/>
              </w:rPr>
            </w:r>
            <w:r w:rsidR="0004591E">
              <w:rPr>
                <w:noProof/>
                <w:webHidden/>
              </w:rPr>
              <w:fldChar w:fldCharType="separate"/>
            </w:r>
            <w:r w:rsidR="0004591E">
              <w:rPr>
                <w:noProof/>
                <w:webHidden/>
              </w:rPr>
              <w:t>6</w:t>
            </w:r>
            <w:r w:rsidR="0004591E">
              <w:rPr>
                <w:noProof/>
                <w:webHidden/>
              </w:rPr>
              <w:fldChar w:fldCharType="end"/>
            </w:r>
          </w:hyperlink>
        </w:p>
        <w:p w14:paraId="04F98A82" w14:textId="567E67CE" w:rsidR="0004591E" w:rsidRDefault="0032002B">
          <w:pPr>
            <w:pStyle w:val="TDC2"/>
            <w:tabs>
              <w:tab w:val="right" w:leader="dot" w:pos="9350"/>
            </w:tabs>
            <w:rPr>
              <w:rFonts w:asciiTheme="minorHAnsi" w:eastAsiaTheme="minorEastAsia" w:hAnsiTheme="minorHAnsi"/>
              <w:noProof/>
              <w:lang w:val="es-CO" w:eastAsia="es-CO"/>
            </w:rPr>
          </w:pPr>
          <w:hyperlink w:anchor="_Toc98325982" w:history="1">
            <w:r w:rsidR="0004591E" w:rsidRPr="00A36F39">
              <w:rPr>
                <w:rStyle w:val="Hipervnculo"/>
                <w:noProof/>
              </w:rPr>
              <w:t>Arquitectura detallada escenario actual</w:t>
            </w:r>
            <w:r w:rsidR="0004591E">
              <w:rPr>
                <w:noProof/>
                <w:webHidden/>
              </w:rPr>
              <w:tab/>
            </w:r>
            <w:r w:rsidR="0004591E">
              <w:rPr>
                <w:noProof/>
                <w:webHidden/>
              </w:rPr>
              <w:fldChar w:fldCharType="begin"/>
            </w:r>
            <w:r w:rsidR="0004591E">
              <w:rPr>
                <w:noProof/>
                <w:webHidden/>
              </w:rPr>
              <w:instrText xml:space="preserve"> PAGEREF _Toc98325982 \h </w:instrText>
            </w:r>
            <w:r w:rsidR="0004591E">
              <w:rPr>
                <w:noProof/>
                <w:webHidden/>
              </w:rPr>
            </w:r>
            <w:r w:rsidR="0004591E">
              <w:rPr>
                <w:noProof/>
                <w:webHidden/>
              </w:rPr>
              <w:fldChar w:fldCharType="separate"/>
            </w:r>
            <w:r w:rsidR="0004591E">
              <w:rPr>
                <w:noProof/>
                <w:webHidden/>
              </w:rPr>
              <w:t>7</w:t>
            </w:r>
            <w:r w:rsidR="0004591E">
              <w:rPr>
                <w:noProof/>
                <w:webHidden/>
              </w:rPr>
              <w:fldChar w:fldCharType="end"/>
            </w:r>
          </w:hyperlink>
        </w:p>
        <w:p w14:paraId="74434BFB" w14:textId="11739916" w:rsidR="0004591E" w:rsidRDefault="0032002B">
          <w:pPr>
            <w:pStyle w:val="TDC2"/>
            <w:tabs>
              <w:tab w:val="right" w:leader="dot" w:pos="9350"/>
            </w:tabs>
            <w:rPr>
              <w:rFonts w:asciiTheme="minorHAnsi" w:eastAsiaTheme="minorEastAsia" w:hAnsiTheme="minorHAnsi"/>
              <w:noProof/>
              <w:lang w:val="es-CO" w:eastAsia="es-CO"/>
            </w:rPr>
          </w:pPr>
          <w:hyperlink w:anchor="_Toc98325983" w:history="1">
            <w:r w:rsidR="0004591E" w:rsidRPr="00A36F39">
              <w:rPr>
                <w:rStyle w:val="Hipervnculo"/>
                <w:noProof/>
              </w:rPr>
              <w:t>Arquitectura de sitios SharePoint Actual</w:t>
            </w:r>
            <w:r w:rsidR="0004591E">
              <w:rPr>
                <w:noProof/>
                <w:webHidden/>
              </w:rPr>
              <w:tab/>
            </w:r>
            <w:r w:rsidR="0004591E">
              <w:rPr>
                <w:noProof/>
                <w:webHidden/>
              </w:rPr>
              <w:fldChar w:fldCharType="begin"/>
            </w:r>
            <w:r w:rsidR="0004591E">
              <w:rPr>
                <w:noProof/>
                <w:webHidden/>
              </w:rPr>
              <w:instrText xml:space="preserve"> PAGEREF _Toc98325983 \h </w:instrText>
            </w:r>
            <w:r w:rsidR="0004591E">
              <w:rPr>
                <w:noProof/>
                <w:webHidden/>
              </w:rPr>
            </w:r>
            <w:r w:rsidR="0004591E">
              <w:rPr>
                <w:noProof/>
                <w:webHidden/>
              </w:rPr>
              <w:fldChar w:fldCharType="separate"/>
            </w:r>
            <w:r w:rsidR="0004591E">
              <w:rPr>
                <w:noProof/>
                <w:webHidden/>
              </w:rPr>
              <w:t>7</w:t>
            </w:r>
            <w:r w:rsidR="0004591E">
              <w:rPr>
                <w:noProof/>
                <w:webHidden/>
              </w:rPr>
              <w:fldChar w:fldCharType="end"/>
            </w:r>
          </w:hyperlink>
        </w:p>
        <w:p w14:paraId="54C6C336" w14:textId="3041E597" w:rsidR="0004591E" w:rsidRDefault="0032002B">
          <w:pPr>
            <w:pStyle w:val="TDC1"/>
            <w:tabs>
              <w:tab w:val="right" w:leader="dot" w:pos="9350"/>
            </w:tabs>
            <w:rPr>
              <w:rFonts w:asciiTheme="minorHAnsi" w:eastAsiaTheme="minorEastAsia" w:hAnsiTheme="minorHAnsi"/>
              <w:noProof/>
              <w:lang w:val="es-CO" w:eastAsia="es-CO"/>
            </w:rPr>
          </w:pPr>
          <w:hyperlink w:anchor="_Toc98325984" w:history="1">
            <w:r w:rsidR="0004591E" w:rsidRPr="00A36F39">
              <w:rPr>
                <w:rStyle w:val="Hipervnculo"/>
                <w:noProof/>
              </w:rPr>
              <w:t>Boletín Epidemiológico Semanal (BES)</w:t>
            </w:r>
            <w:r w:rsidR="0004591E">
              <w:rPr>
                <w:noProof/>
                <w:webHidden/>
              </w:rPr>
              <w:tab/>
            </w:r>
            <w:r w:rsidR="0004591E">
              <w:rPr>
                <w:noProof/>
                <w:webHidden/>
              </w:rPr>
              <w:fldChar w:fldCharType="begin"/>
            </w:r>
            <w:r w:rsidR="0004591E">
              <w:rPr>
                <w:noProof/>
                <w:webHidden/>
              </w:rPr>
              <w:instrText xml:space="preserve"> PAGEREF _Toc98325984 \h </w:instrText>
            </w:r>
            <w:r w:rsidR="0004591E">
              <w:rPr>
                <w:noProof/>
                <w:webHidden/>
              </w:rPr>
            </w:r>
            <w:r w:rsidR="0004591E">
              <w:rPr>
                <w:noProof/>
                <w:webHidden/>
              </w:rPr>
              <w:fldChar w:fldCharType="separate"/>
            </w:r>
            <w:r w:rsidR="0004591E">
              <w:rPr>
                <w:noProof/>
                <w:webHidden/>
              </w:rPr>
              <w:t>8</w:t>
            </w:r>
            <w:r w:rsidR="0004591E">
              <w:rPr>
                <w:noProof/>
                <w:webHidden/>
              </w:rPr>
              <w:fldChar w:fldCharType="end"/>
            </w:r>
          </w:hyperlink>
        </w:p>
        <w:p w14:paraId="683BBF2A" w14:textId="2E2CB6C5" w:rsidR="0004591E" w:rsidRDefault="0032002B">
          <w:pPr>
            <w:pStyle w:val="TDC2"/>
            <w:tabs>
              <w:tab w:val="right" w:leader="dot" w:pos="9350"/>
            </w:tabs>
            <w:rPr>
              <w:rFonts w:asciiTheme="minorHAnsi" w:eastAsiaTheme="minorEastAsia" w:hAnsiTheme="minorHAnsi"/>
              <w:noProof/>
              <w:lang w:val="es-CO" w:eastAsia="es-CO"/>
            </w:rPr>
          </w:pPr>
          <w:hyperlink w:anchor="_Toc98325985" w:history="1">
            <w:r w:rsidR="0004591E" w:rsidRPr="00A36F39">
              <w:rPr>
                <w:rStyle w:val="Hipervnculo"/>
                <w:noProof/>
              </w:rPr>
              <w:t>Sitio en SharePoint del BES Actualizado</w:t>
            </w:r>
            <w:r w:rsidR="0004591E">
              <w:rPr>
                <w:noProof/>
                <w:webHidden/>
              </w:rPr>
              <w:tab/>
            </w:r>
            <w:r w:rsidR="0004591E">
              <w:rPr>
                <w:noProof/>
                <w:webHidden/>
              </w:rPr>
              <w:fldChar w:fldCharType="begin"/>
            </w:r>
            <w:r w:rsidR="0004591E">
              <w:rPr>
                <w:noProof/>
                <w:webHidden/>
              </w:rPr>
              <w:instrText xml:space="preserve"> PAGEREF _Toc98325985 \h </w:instrText>
            </w:r>
            <w:r w:rsidR="0004591E">
              <w:rPr>
                <w:noProof/>
                <w:webHidden/>
              </w:rPr>
            </w:r>
            <w:r w:rsidR="0004591E">
              <w:rPr>
                <w:noProof/>
                <w:webHidden/>
              </w:rPr>
              <w:fldChar w:fldCharType="separate"/>
            </w:r>
            <w:r w:rsidR="0004591E">
              <w:rPr>
                <w:noProof/>
                <w:webHidden/>
              </w:rPr>
              <w:t>8</w:t>
            </w:r>
            <w:r w:rsidR="0004591E">
              <w:rPr>
                <w:noProof/>
                <w:webHidden/>
              </w:rPr>
              <w:fldChar w:fldCharType="end"/>
            </w:r>
          </w:hyperlink>
        </w:p>
        <w:p w14:paraId="57219236" w14:textId="6DD43E16" w:rsidR="0004591E" w:rsidRDefault="0032002B">
          <w:pPr>
            <w:pStyle w:val="TDC2"/>
            <w:tabs>
              <w:tab w:val="right" w:leader="dot" w:pos="9350"/>
            </w:tabs>
            <w:rPr>
              <w:rFonts w:asciiTheme="minorHAnsi" w:eastAsiaTheme="minorEastAsia" w:hAnsiTheme="minorHAnsi"/>
              <w:noProof/>
              <w:lang w:val="es-CO" w:eastAsia="es-CO"/>
            </w:rPr>
          </w:pPr>
          <w:hyperlink w:anchor="_Toc98325986" w:history="1">
            <w:r w:rsidR="0004591E" w:rsidRPr="00A36F39">
              <w:rPr>
                <w:rStyle w:val="Hipervnculo"/>
                <w:noProof/>
              </w:rPr>
              <w:t>Guías de uso del BES</w:t>
            </w:r>
            <w:r w:rsidR="0004591E">
              <w:rPr>
                <w:noProof/>
                <w:webHidden/>
              </w:rPr>
              <w:tab/>
            </w:r>
            <w:r w:rsidR="0004591E">
              <w:rPr>
                <w:noProof/>
                <w:webHidden/>
              </w:rPr>
              <w:fldChar w:fldCharType="begin"/>
            </w:r>
            <w:r w:rsidR="0004591E">
              <w:rPr>
                <w:noProof/>
                <w:webHidden/>
              </w:rPr>
              <w:instrText xml:space="preserve"> PAGEREF _Toc98325986 \h </w:instrText>
            </w:r>
            <w:r w:rsidR="0004591E">
              <w:rPr>
                <w:noProof/>
                <w:webHidden/>
              </w:rPr>
            </w:r>
            <w:r w:rsidR="0004591E">
              <w:rPr>
                <w:noProof/>
                <w:webHidden/>
              </w:rPr>
              <w:fldChar w:fldCharType="separate"/>
            </w:r>
            <w:r w:rsidR="0004591E">
              <w:rPr>
                <w:noProof/>
                <w:webHidden/>
              </w:rPr>
              <w:t>8</w:t>
            </w:r>
            <w:r w:rsidR="0004591E">
              <w:rPr>
                <w:noProof/>
                <w:webHidden/>
              </w:rPr>
              <w:fldChar w:fldCharType="end"/>
            </w:r>
          </w:hyperlink>
        </w:p>
        <w:p w14:paraId="3DF3074C" w14:textId="3766621D" w:rsidR="0004591E" w:rsidRDefault="0032002B">
          <w:pPr>
            <w:pStyle w:val="TDC1"/>
            <w:tabs>
              <w:tab w:val="right" w:leader="dot" w:pos="9350"/>
            </w:tabs>
            <w:rPr>
              <w:rFonts w:asciiTheme="minorHAnsi" w:eastAsiaTheme="minorEastAsia" w:hAnsiTheme="minorHAnsi"/>
              <w:noProof/>
              <w:lang w:val="es-CO" w:eastAsia="es-CO"/>
            </w:rPr>
          </w:pPr>
          <w:hyperlink w:anchor="_Toc98325987" w:history="1">
            <w:r w:rsidR="0004591E" w:rsidRPr="00A36F39">
              <w:rPr>
                <w:rStyle w:val="Hipervnculo"/>
                <w:noProof/>
                <w:lang w:val="es-CO"/>
              </w:rPr>
              <w:t>Prerrequisitos</w:t>
            </w:r>
            <w:r w:rsidR="0004591E">
              <w:rPr>
                <w:noProof/>
                <w:webHidden/>
              </w:rPr>
              <w:tab/>
            </w:r>
            <w:r w:rsidR="0004591E">
              <w:rPr>
                <w:noProof/>
                <w:webHidden/>
              </w:rPr>
              <w:fldChar w:fldCharType="begin"/>
            </w:r>
            <w:r w:rsidR="0004591E">
              <w:rPr>
                <w:noProof/>
                <w:webHidden/>
              </w:rPr>
              <w:instrText xml:space="preserve"> PAGEREF _Toc98325987 \h </w:instrText>
            </w:r>
            <w:r w:rsidR="0004591E">
              <w:rPr>
                <w:noProof/>
                <w:webHidden/>
              </w:rPr>
            </w:r>
            <w:r w:rsidR="0004591E">
              <w:rPr>
                <w:noProof/>
                <w:webHidden/>
              </w:rPr>
              <w:fldChar w:fldCharType="separate"/>
            </w:r>
            <w:r w:rsidR="0004591E">
              <w:rPr>
                <w:noProof/>
                <w:webHidden/>
              </w:rPr>
              <w:t>10</w:t>
            </w:r>
            <w:r w:rsidR="0004591E">
              <w:rPr>
                <w:noProof/>
                <w:webHidden/>
              </w:rPr>
              <w:fldChar w:fldCharType="end"/>
            </w:r>
          </w:hyperlink>
        </w:p>
        <w:p w14:paraId="2F6BB4BE" w14:textId="0E9EBCDD" w:rsidR="0004591E" w:rsidRDefault="0032002B">
          <w:pPr>
            <w:pStyle w:val="TDC2"/>
            <w:tabs>
              <w:tab w:val="right" w:leader="dot" w:pos="9350"/>
            </w:tabs>
            <w:rPr>
              <w:rFonts w:asciiTheme="minorHAnsi" w:eastAsiaTheme="minorEastAsia" w:hAnsiTheme="minorHAnsi"/>
              <w:noProof/>
              <w:lang w:val="es-CO" w:eastAsia="es-CO"/>
            </w:rPr>
          </w:pPr>
          <w:hyperlink w:anchor="_Toc98325988" w:history="1">
            <w:r w:rsidR="0004591E" w:rsidRPr="00A36F39">
              <w:rPr>
                <w:rStyle w:val="Hipervnculo"/>
                <w:noProof/>
              </w:rPr>
              <w:t>Permisos de acceso consultoría BES</w:t>
            </w:r>
            <w:r w:rsidR="0004591E">
              <w:rPr>
                <w:noProof/>
                <w:webHidden/>
              </w:rPr>
              <w:tab/>
            </w:r>
            <w:r w:rsidR="0004591E">
              <w:rPr>
                <w:noProof/>
                <w:webHidden/>
              </w:rPr>
              <w:fldChar w:fldCharType="begin"/>
            </w:r>
            <w:r w:rsidR="0004591E">
              <w:rPr>
                <w:noProof/>
                <w:webHidden/>
              </w:rPr>
              <w:instrText xml:space="preserve"> PAGEREF _Toc98325988 \h </w:instrText>
            </w:r>
            <w:r w:rsidR="0004591E">
              <w:rPr>
                <w:noProof/>
                <w:webHidden/>
              </w:rPr>
            </w:r>
            <w:r w:rsidR="0004591E">
              <w:rPr>
                <w:noProof/>
                <w:webHidden/>
              </w:rPr>
              <w:fldChar w:fldCharType="separate"/>
            </w:r>
            <w:r w:rsidR="0004591E">
              <w:rPr>
                <w:noProof/>
                <w:webHidden/>
              </w:rPr>
              <w:t>10</w:t>
            </w:r>
            <w:r w:rsidR="0004591E">
              <w:rPr>
                <w:noProof/>
                <w:webHidden/>
              </w:rPr>
              <w:fldChar w:fldCharType="end"/>
            </w:r>
          </w:hyperlink>
        </w:p>
        <w:p w14:paraId="5201B776" w14:textId="5309DBBF" w:rsidR="0004591E" w:rsidRDefault="0032002B">
          <w:pPr>
            <w:pStyle w:val="TDC2"/>
            <w:tabs>
              <w:tab w:val="right" w:leader="dot" w:pos="9350"/>
            </w:tabs>
            <w:rPr>
              <w:rFonts w:asciiTheme="minorHAnsi" w:eastAsiaTheme="minorEastAsia" w:hAnsiTheme="minorHAnsi"/>
              <w:noProof/>
              <w:lang w:val="es-CO" w:eastAsia="es-CO"/>
            </w:rPr>
          </w:pPr>
          <w:hyperlink w:anchor="_Toc98325989" w:history="1">
            <w:r w:rsidR="0004591E" w:rsidRPr="00A36F39">
              <w:rPr>
                <w:rStyle w:val="Hipervnculo"/>
                <w:noProof/>
              </w:rPr>
              <w:t>Puertos y Firewall</w:t>
            </w:r>
            <w:r w:rsidR="0004591E">
              <w:rPr>
                <w:noProof/>
                <w:webHidden/>
              </w:rPr>
              <w:tab/>
            </w:r>
            <w:r w:rsidR="0004591E">
              <w:rPr>
                <w:noProof/>
                <w:webHidden/>
              </w:rPr>
              <w:fldChar w:fldCharType="begin"/>
            </w:r>
            <w:r w:rsidR="0004591E">
              <w:rPr>
                <w:noProof/>
                <w:webHidden/>
              </w:rPr>
              <w:instrText xml:space="preserve"> PAGEREF _Toc98325989 \h </w:instrText>
            </w:r>
            <w:r w:rsidR="0004591E">
              <w:rPr>
                <w:noProof/>
                <w:webHidden/>
              </w:rPr>
            </w:r>
            <w:r w:rsidR="0004591E">
              <w:rPr>
                <w:noProof/>
                <w:webHidden/>
              </w:rPr>
              <w:fldChar w:fldCharType="separate"/>
            </w:r>
            <w:r w:rsidR="0004591E">
              <w:rPr>
                <w:noProof/>
                <w:webHidden/>
              </w:rPr>
              <w:t>10</w:t>
            </w:r>
            <w:r w:rsidR="0004591E">
              <w:rPr>
                <w:noProof/>
                <w:webHidden/>
              </w:rPr>
              <w:fldChar w:fldCharType="end"/>
            </w:r>
          </w:hyperlink>
        </w:p>
        <w:p w14:paraId="26E80CED" w14:textId="123AB1D4" w:rsidR="0004591E" w:rsidRDefault="0032002B">
          <w:pPr>
            <w:pStyle w:val="TDC1"/>
            <w:tabs>
              <w:tab w:val="right" w:leader="dot" w:pos="9350"/>
            </w:tabs>
            <w:rPr>
              <w:rFonts w:asciiTheme="minorHAnsi" w:eastAsiaTheme="minorEastAsia" w:hAnsiTheme="minorHAnsi"/>
              <w:noProof/>
              <w:lang w:val="es-CO" w:eastAsia="es-CO"/>
            </w:rPr>
          </w:pPr>
          <w:hyperlink w:anchor="_Toc98325990" w:history="1">
            <w:r w:rsidR="0004591E" w:rsidRPr="00A36F39">
              <w:rPr>
                <w:rStyle w:val="Hipervnculo"/>
                <w:noProof/>
              </w:rPr>
              <w:t>Restricciones, Recomendaciones y Riesgos</w:t>
            </w:r>
            <w:r w:rsidR="0004591E">
              <w:rPr>
                <w:noProof/>
                <w:webHidden/>
              </w:rPr>
              <w:tab/>
            </w:r>
            <w:r w:rsidR="0004591E">
              <w:rPr>
                <w:noProof/>
                <w:webHidden/>
              </w:rPr>
              <w:fldChar w:fldCharType="begin"/>
            </w:r>
            <w:r w:rsidR="0004591E">
              <w:rPr>
                <w:noProof/>
                <w:webHidden/>
              </w:rPr>
              <w:instrText xml:space="preserve"> PAGEREF _Toc98325990 \h </w:instrText>
            </w:r>
            <w:r w:rsidR="0004591E">
              <w:rPr>
                <w:noProof/>
                <w:webHidden/>
              </w:rPr>
            </w:r>
            <w:r w:rsidR="0004591E">
              <w:rPr>
                <w:noProof/>
                <w:webHidden/>
              </w:rPr>
              <w:fldChar w:fldCharType="separate"/>
            </w:r>
            <w:r w:rsidR="0004591E">
              <w:rPr>
                <w:noProof/>
                <w:webHidden/>
              </w:rPr>
              <w:t>11</w:t>
            </w:r>
            <w:r w:rsidR="0004591E">
              <w:rPr>
                <w:noProof/>
                <w:webHidden/>
              </w:rPr>
              <w:fldChar w:fldCharType="end"/>
            </w:r>
          </w:hyperlink>
        </w:p>
        <w:p w14:paraId="2F449885" w14:textId="23A1248A" w:rsidR="0004591E" w:rsidRDefault="0032002B">
          <w:pPr>
            <w:pStyle w:val="TDC1"/>
            <w:tabs>
              <w:tab w:val="right" w:leader="dot" w:pos="9350"/>
            </w:tabs>
            <w:rPr>
              <w:rFonts w:asciiTheme="minorHAnsi" w:eastAsiaTheme="minorEastAsia" w:hAnsiTheme="minorHAnsi"/>
              <w:noProof/>
              <w:lang w:val="es-CO" w:eastAsia="es-CO"/>
            </w:rPr>
          </w:pPr>
          <w:hyperlink w:anchor="_Toc98325991" w:history="1">
            <w:r w:rsidR="0004591E" w:rsidRPr="00A36F39">
              <w:rPr>
                <w:rStyle w:val="Hipervnculo"/>
                <w:noProof/>
              </w:rPr>
              <w:t>Documentos Anexos</w:t>
            </w:r>
            <w:r w:rsidR="0004591E">
              <w:rPr>
                <w:noProof/>
                <w:webHidden/>
              </w:rPr>
              <w:tab/>
            </w:r>
            <w:r w:rsidR="0004591E">
              <w:rPr>
                <w:noProof/>
                <w:webHidden/>
              </w:rPr>
              <w:fldChar w:fldCharType="begin"/>
            </w:r>
            <w:r w:rsidR="0004591E">
              <w:rPr>
                <w:noProof/>
                <w:webHidden/>
              </w:rPr>
              <w:instrText xml:space="preserve"> PAGEREF _Toc98325991 \h </w:instrText>
            </w:r>
            <w:r w:rsidR="0004591E">
              <w:rPr>
                <w:noProof/>
                <w:webHidden/>
              </w:rPr>
            </w:r>
            <w:r w:rsidR="0004591E">
              <w:rPr>
                <w:noProof/>
                <w:webHidden/>
              </w:rPr>
              <w:fldChar w:fldCharType="separate"/>
            </w:r>
            <w:r w:rsidR="0004591E">
              <w:rPr>
                <w:noProof/>
                <w:webHidden/>
              </w:rPr>
              <w:t>13</w:t>
            </w:r>
            <w:r w:rsidR="0004591E">
              <w:rPr>
                <w:noProof/>
                <w:webHidden/>
              </w:rPr>
              <w:fldChar w:fldCharType="end"/>
            </w:r>
          </w:hyperlink>
        </w:p>
        <w:p w14:paraId="79673078" w14:textId="047BF7CB" w:rsidR="00E53361" w:rsidRDefault="00E53361" w:rsidP="00E53361">
          <w:pPr>
            <w:rPr>
              <w:b/>
              <w:bCs/>
            </w:rPr>
          </w:pPr>
          <w:r>
            <w:rPr>
              <w:b/>
              <w:bCs/>
            </w:rPr>
            <w:fldChar w:fldCharType="end"/>
          </w:r>
        </w:p>
      </w:sdtContent>
    </w:sdt>
    <w:p w14:paraId="01A022C6" w14:textId="77777777" w:rsidR="00CC2DBD" w:rsidRPr="009679A3" w:rsidRDefault="00CC2DBD" w:rsidP="00CC2DBD">
      <w:pPr>
        <w:pStyle w:val="Ttulo1"/>
      </w:pPr>
      <w:bookmarkStart w:id="3" w:name="_Toc98325974"/>
      <w:r>
        <w:lastRenderedPageBreak/>
        <w:t>Revisiones y confidencialidad</w:t>
      </w:r>
      <w:bookmarkEnd w:id="1"/>
      <w:bookmarkEnd w:id="0"/>
      <w:bookmarkEnd w:id="3"/>
    </w:p>
    <w:p w14:paraId="6AC91FD1" w14:textId="51910830" w:rsidR="00CC2DBD" w:rsidRDefault="00CA32B1" w:rsidP="09ACF53C">
      <w:pPr>
        <w:pStyle w:val="Ttulo2"/>
        <w:rPr>
          <w:rFonts w:cs="Times New Roman"/>
          <w:bCs/>
        </w:rPr>
      </w:pPr>
      <w:bookmarkStart w:id="4" w:name="_Toc395730796"/>
      <w:bookmarkStart w:id="5" w:name="_Toc46241051"/>
      <w:bookmarkStart w:id="6" w:name="_Toc98325975"/>
      <w:r>
        <w:t>Revisiones y</w:t>
      </w:r>
      <w:r w:rsidR="47F7D2D6">
        <w:t xml:space="preserve"> Actualizaciones</w:t>
      </w:r>
      <w:bookmarkEnd w:id="4"/>
      <w:bookmarkEnd w:id="5"/>
      <w:bookmarkEnd w:id="6"/>
    </w:p>
    <w:tbl>
      <w:tblPr>
        <w:tblW w:w="0" w:type="auto"/>
        <w:tblInd w:w="279" w:type="dxa"/>
        <w:tblBorders>
          <w:top w:val="single" w:sz="4" w:space="0" w:color="A1A9B9"/>
          <w:left w:val="single" w:sz="4" w:space="0" w:color="A1A9B9"/>
          <w:bottom w:val="single" w:sz="4" w:space="0" w:color="A1A9B9"/>
          <w:right w:val="single" w:sz="4" w:space="0" w:color="A1A9B9"/>
          <w:insideH w:val="single" w:sz="4" w:space="0" w:color="A1A9B9"/>
          <w:insideV w:val="single" w:sz="4" w:space="0" w:color="A1A9B9"/>
        </w:tblBorders>
        <w:tblLook w:val="01E0" w:firstRow="1" w:lastRow="1" w:firstColumn="1" w:lastColumn="1" w:noHBand="0" w:noVBand="0"/>
      </w:tblPr>
      <w:tblGrid>
        <w:gridCol w:w="1559"/>
        <w:gridCol w:w="2835"/>
        <w:gridCol w:w="3827"/>
      </w:tblGrid>
      <w:tr w:rsidR="00063810" w:rsidRPr="00BA7C96" w14:paraId="698B2EDE" w14:textId="77777777" w:rsidTr="09ACF53C">
        <w:trPr>
          <w:trHeight w:val="368"/>
        </w:trPr>
        <w:tc>
          <w:tcPr>
            <w:tcW w:w="1559" w:type="dxa"/>
            <w:shd w:val="clear" w:color="auto" w:fill="D9D9D9" w:themeFill="background1" w:themeFillShade="D9"/>
            <w:vAlign w:val="center"/>
          </w:tcPr>
          <w:p w14:paraId="2C24E684" w14:textId="77777777" w:rsidR="00063810" w:rsidRPr="00BA7C96" w:rsidRDefault="00063810" w:rsidP="005C0BB9">
            <w:pPr>
              <w:pStyle w:val="TableText"/>
              <w:ind w:left="13"/>
              <w:rPr>
                <w:rFonts w:ascii="Segoe UI Light" w:hAnsi="Segoe UI Light" w:cs="Segoe UI Light"/>
                <w:b/>
                <w:sz w:val="22"/>
                <w:szCs w:val="22"/>
                <w:lang w:val="es-CO" w:eastAsia="es-CO"/>
              </w:rPr>
            </w:pPr>
            <w:bookmarkStart w:id="7" w:name="_Toc378763594"/>
            <w:bookmarkStart w:id="8" w:name="_Toc383095793"/>
            <w:bookmarkStart w:id="9" w:name="_Toc384739400"/>
            <w:bookmarkStart w:id="10" w:name="_Toc391045308"/>
            <w:bookmarkStart w:id="11" w:name="_Toc395730797"/>
            <w:bookmarkStart w:id="12" w:name="_Toc46241052"/>
            <w:r w:rsidRPr="00BA7C96">
              <w:rPr>
                <w:rFonts w:ascii="Segoe UI Light" w:hAnsi="Segoe UI Light" w:cs="Segoe UI Light"/>
                <w:b/>
                <w:sz w:val="22"/>
                <w:szCs w:val="22"/>
                <w:lang w:val="es-CO" w:eastAsia="es-CO"/>
              </w:rPr>
              <w:t>Fecha</w:t>
            </w:r>
          </w:p>
        </w:tc>
        <w:tc>
          <w:tcPr>
            <w:tcW w:w="2835" w:type="dxa"/>
            <w:shd w:val="clear" w:color="auto" w:fill="D9D9D9" w:themeFill="background1" w:themeFillShade="D9"/>
            <w:vAlign w:val="center"/>
          </w:tcPr>
          <w:p w14:paraId="1EAC1139" w14:textId="77777777" w:rsidR="00063810" w:rsidRPr="00BA7C96" w:rsidRDefault="00063810" w:rsidP="005C0BB9">
            <w:pPr>
              <w:pStyle w:val="Titulotabla"/>
              <w:rPr>
                <w:rFonts w:ascii="Segoe UI Light" w:eastAsia="Times New Roman" w:hAnsi="Segoe UI Light" w:cs="Segoe UI Light"/>
                <w:b/>
                <w:sz w:val="22"/>
                <w:szCs w:val="22"/>
                <w:lang w:eastAsia="es-CO"/>
              </w:rPr>
            </w:pPr>
            <w:r w:rsidRPr="00BA7C96">
              <w:rPr>
                <w:rFonts w:ascii="Segoe UI Light" w:eastAsia="Times New Roman" w:hAnsi="Segoe UI Light" w:cs="Segoe UI Light"/>
                <w:b/>
                <w:sz w:val="22"/>
                <w:szCs w:val="22"/>
                <w:lang w:eastAsia="es-CO"/>
              </w:rPr>
              <w:t>Autor</w:t>
            </w:r>
          </w:p>
        </w:tc>
        <w:tc>
          <w:tcPr>
            <w:tcW w:w="3827" w:type="dxa"/>
            <w:shd w:val="clear" w:color="auto" w:fill="D9D9D9" w:themeFill="background1" w:themeFillShade="D9"/>
            <w:vAlign w:val="center"/>
          </w:tcPr>
          <w:p w14:paraId="4A1D852F" w14:textId="77777777" w:rsidR="00063810" w:rsidRPr="00BA7C96" w:rsidRDefault="00063810" w:rsidP="005C0BB9">
            <w:pPr>
              <w:pStyle w:val="Titulotabla"/>
              <w:rPr>
                <w:rFonts w:ascii="Segoe UI Light" w:eastAsia="Times New Roman" w:hAnsi="Segoe UI Light" w:cs="Segoe UI Light"/>
                <w:b/>
                <w:sz w:val="22"/>
                <w:szCs w:val="22"/>
                <w:lang w:eastAsia="es-CO"/>
              </w:rPr>
            </w:pPr>
            <w:r w:rsidRPr="00BA7C96">
              <w:rPr>
                <w:rFonts w:ascii="Segoe UI Light" w:eastAsia="Times New Roman" w:hAnsi="Segoe UI Light" w:cs="Segoe UI Light"/>
                <w:b/>
                <w:sz w:val="22"/>
                <w:szCs w:val="22"/>
                <w:lang w:eastAsia="es-CO"/>
              </w:rPr>
              <w:t>Observaciones</w:t>
            </w:r>
          </w:p>
        </w:tc>
      </w:tr>
      <w:tr w:rsidR="00063810" w:rsidRPr="00BA7C96" w14:paraId="680A87CE" w14:textId="77777777" w:rsidTr="09ACF53C">
        <w:trPr>
          <w:trHeight w:val="360"/>
        </w:trPr>
        <w:tc>
          <w:tcPr>
            <w:tcW w:w="1559" w:type="dxa"/>
            <w:shd w:val="clear" w:color="auto" w:fill="auto"/>
            <w:vAlign w:val="center"/>
          </w:tcPr>
          <w:p w14:paraId="1B91EFD7" w14:textId="77777777" w:rsidR="00063810" w:rsidRPr="001A09C2" w:rsidRDefault="00063810" w:rsidP="005C0BB9">
            <w:pPr>
              <w:pStyle w:val="TableText"/>
              <w:jc w:val="center"/>
              <w:rPr>
                <w:rFonts w:ascii="Segoe UI Light" w:hAnsi="Segoe UI Light" w:cs="Segoe UI Light"/>
                <w:sz w:val="22"/>
                <w:szCs w:val="22"/>
                <w:lang w:val="es-CO" w:eastAsia="es-CO"/>
              </w:rPr>
            </w:pPr>
            <w:r w:rsidRPr="001A09C2">
              <w:rPr>
                <w:rFonts w:ascii="Segoe UI Light" w:hAnsi="Segoe UI Light" w:cs="Segoe UI Light"/>
                <w:sz w:val="22"/>
                <w:szCs w:val="22"/>
                <w:lang w:val="es-CO" w:eastAsia="es-CO"/>
              </w:rPr>
              <w:t xml:space="preserve">Fecha: </w:t>
            </w:r>
          </w:p>
          <w:p w14:paraId="48AAC1E1" w14:textId="3C0B00ED" w:rsidR="00063810" w:rsidRPr="001A09C2" w:rsidRDefault="2E791FB5" w:rsidP="001A09C2">
            <w:pPr>
              <w:pStyle w:val="TableText"/>
              <w:jc w:val="center"/>
              <w:rPr>
                <w:rFonts w:ascii="Segoe UI Light" w:hAnsi="Segoe UI Light" w:cs="Segoe UI Light"/>
                <w:sz w:val="22"/>
                <w:szCs w:val="22"/>
                <w:lang w:val="es-CO" w:eastAsia="es-CO"/>
              </w:rPr>
            </w:pPr>
            <w:r w:rsidRPr="09ACF53C">
              <w:rPr>
                <w:rFonts w:ascii="Segoe UI Light" w:hAnsi="Segoe UI Light" w:cs="Segoe UI Light"/>
                <w:sz w:val="22"/>
                <w:szCs w:val="22"/>
                <w:lang w:val="es-CO" w:eastAsia="es-CO"/>
              </w:rPr>
              <w:t>20</w:t>
            </w:r>
            <w:r w:rsidR="001A09C2" w:rsidRPr="09ACF53C">
              <w:rPr>
                <w:rFonts w:ascii="Segoe UI Light" w:hAnsi="Segoe UI Light" w:cs="Segoe UI Light"/>
                <w:sz w:val="22"/>
                <w:szCs w:val="22"/>
                <w:lang w:val="es-CO" w:eastAsia="es-CO"/>
              </w:rPr>
              <w:t>/1</w:t>
            </w:r>
            <w:r w:rsidR="1C623B91" w:rsidRPr="09ACF53C">
              <w:rPr>
                <w:rFonts w:ascii="Segoe UI Light" w:hAnsi="Segoe UI Light" w:cs="Segoe UI Light"/>
                <w:sz w:val="22"/>
                <w:szCs w:val="22"/>
                <w:lang w:val="es-CO" w:eastAsia="es-CO"/>
              </w:rPr>
              <w:t>2</w:t>
            </w:r>
            <w:r w:rsidR="001A09C2" w:rsidRPr="09ACF53C">
              <w:rPr>
                <w:rFonts w:ascii="Segoe UI Light" w:hAnsi="Segoe UI Light" w:cs="Segoe UI Light"/>
                <w:sz w:val="22"/>
                <w:szCs w:val="22"/>
                <w:lang w:val="es-CO" w:eastAsia="es-CO"/>
              </w:rPr>
              <w:t>/2021</w:t>
            </w:r>
          </w:p>
        </w:tc>
        <w:tc>
          <w:tcPr>
            <w:tcW w:w="2835" w:type="dxa"/>
            <w:shd w:val="clear" w:color="auto" w:fill="auto"/>
            <w:vAlign w:val="center"/>
          </w:tcPr>
          <w:p w14:paraId="59DCA61C" w14:textId="77777777" w:rsidR="00063810" w:rsidRPr="001A09C2" w:rsidRDefault="00063810" w:rsidP="005C0BB9">
            <w:pPr>
              <w:pStyle w:val="TableText"/>
              <w:rPr>
                <w:rFonts w:ascii="Segoe UI Light" w:hAnsi="Segoe UI Light" w:cs="Segoe UI Light"/>
                <w:sz w:val="22"/>
                <w:szCs w:val="22"/>
                <w:lang w:val="es-CO" w:eastAsia="es-CO"/>
              </w:rPr>
            </w:pPr>
            <w:r w:rsidRPr="001A09C2">
              <w:rPr>
                <w:rFonts w:ascii="Segoe UI Light" w:hAnsi="Segoe UI Light" w:cs="Segoe UI Light"/>
                <w:sz w:val="22"/>
                <w:szCs w:val="22"/>
                <w:lang w:val="es-CO" w:eastAsia="es-CO"/>
              </w:rPr>
              <w:t>Nombre:</w:t>
            </w:r>
          </w:p>
          <w:p w14:paraId="00DD640E" w14:textId="1A7A4521" w:rsidR="00063810" w:rsidRPr="001A09C2" w:rsidRDefault="001A09C2" w:rsidP="001A09C2">
            <w:pPr>
              <w:pStyle w:val="TableText"/>
              <w:rPr>
                <w:rFonts w:ascii="Segoe UI Light" w:hAnsi="Segoe UI Light" w:cs="Segoe UI Light"/>
                <w:sz w:val="22"/>
                <w:szCs w:val="22"/>
                <w:lang w:val="es-CO" w:eastAsia="es-CO"/>
              </w:rPr>
            </w:pPr>
            <w:r w:rsidRPr="001A09C2">
              <w:rPr>
                <w:rFonts w:ascii="Segoe UI Light" w:hAnsi="Segoe UI Light" w:cs="Segoe UI Light"/>
                <w:sz w:val="22"/>
                <w:szCs w:val="22"/>
                <w:lang w:val="es-CO" w:eastAsia="es-CO"/>
              </w:rPr>
              <w:t>Mateo Mila</w:t>
            </w:r>
          </w:p>
        </w:tc>
        <w:tc>
          <w:tcPr>
            <w:tcW w:w="3827" w:type="dxa"/>
            <w:shd w:val="clear" w:color="auto" w:fill="auto"/>
            <w:vAlign w:val="center"/>
          </w:tcPr>
          <w:p w14:paraId="4854256F" w14:textId="61686DD2" w:rsidR="00063810" w:rsidRDefault="00063810" w:rsidP="005C0BB9">
            <w:pPr>
              <w:pStyle w:val="TableText"/>
              <w:rPr>
                <w:rFonts w:ascii="Segoe UI Light" w:hAnsi="Segoe UI Light" w:cs="Segoe UI Light"/>
                <w:sz w:val="22"/>
                <w:szCs w:val="22"/>
                <w:lang w:val="es-CO" w:eastAsia="es-CO"/>
              </w:rPr>
            </w:pPr>
            <w:r w:rsidRPr="00BA7C96">
              <w:rPr>
                <w:rFonts w:ascii="Segoe UI Light" w:hAnsi="Segoe UI Light" w:cs="Segoe UI Light"/>
                <w:sz w:val="22"/>
                <w:szCs w:val="22"/>
                <w:lang w:val="es-CO" w:eastAsia="es-CO"/>
              </w:rPr>
              <w:t>Versión</w:t>
            </w:r>
            <w:r>
              <w:rPr>
                <w:rFonts w:ascii="Segoe UI Light" w:hAnsi="Segoe UI Light" w:cs="Segoe UI Light"/>
                <w:sz w:val="22"/>
                <w:szCs w:val="22"/>
                <w:lang w:val="es-CO" w:eastAsia="es-CO"/>
              </w:rPr>
              <w:t xml:space="preserve">: </w:t>
            </w:r>
          </w:p>
          <w:p w14:paraId="573D5C4B" w14:textId="77777777" w:rsidR="00063810" w:rsidRPr="00BA7C96" w:rsidRDefault="00063810" w:rsidP="005C0BB9">
            <w:pPr>
              <w:pStyle w:val="TableText"/>
              <w:rPr>
                <w:rFonts w:ascii="Segoe UI Light" w:hAnsi="Segoe UI Light" w:cs="Segoe UI Light"/>
                <w:sz w:val="22"/>
                <w:szCs w:val="22"/>
                <w:lang w:val="es-CO" w:eastAsia="es-CO"/>
              </w:rPr>
            </w:pPr>
            <w:r>
              <w:rPr>
                <w:rFonts w:ascii="Segoe UI Light" w:hAnsi="Segoe UI Light" w:cs="Segoe UI Light"/>
                <w:sz w:val="22"/>
                <w:szCs w:val="22"/>
                <w:lang w:val="es-CO" w:eastAsia="es-CO"/>
              </w:rPr>
              <w:t>V</w:t>
            </w:r>
            <w:r w:rsidRPr="00CB13C2">
              <w:rPr>
                <w:rFonts w:ascii="Segoe UI Light" w:hAnsi="Segoe UI Light" w:cs="Segoe UI Light"/>
                <w:sz w:val="22"/>
                <w:szCs w:val="22"/>
                <w:lang w:val="es-CO" w:eastAsia="es-CO"/>
              </w:rPr>
              <w:t>ersión inicial para revisión del cliente</w:t>
            </w:r>
          </w:p>
        </w:tc>
      </w:tr>
      <w:tr w:rsidR="009607BF" w:rsidRPr="00BA7C96" w14:paraId="48BCA0DF" w14:textId="77777777" w:rsidTr="09ACF53C">
        <w:trPr>
          <w:trHeight w:val="360"/>
        </w:trPr>
        <w:tc>
          <w:tcPr>
            <w:tcW w:w="1559" w:type="dxa"/>
            <w:shd w:val="clear" w:color="auto" w:fill="auto"/>
            <w:vAlign w:val="center"/>
          </w:tcPr>
          <w:p w14:paraId="6A438ACA" w14:textId="68CC83C2" w:rsidR="009607BF" w:rsidRPr="001A09C2" w:rsidRDefault="009607BF" w:rsidP="005C0BB9">
            <w:pPr>
              <w:pStyle w:val="TableText"/>
              <w:jc w:val="center"/>
              <w:rPr>
                <w:rFonts w:ascii="Segoe UI Light" w:hAnsi="Segoe UI Light" w:cs="Segoe UI Light"/>
                <w:sz w:val="22"/>
                <w:szCs w:val="22"/>
                <w:lang w:val="es-CO" w:eastAsia="es-CO"/>
              </w:rPr>
            </w:pPr>
            <w:r>
              <w:rPr>
                <w:rFonts w:ascii="Segoe UI Light" w:hAnsi="Segoe UI Light" w:cs="Segoe UI Light"/>
                <w:sz w:val="22"/>
                <w:szCs w:val="22"/>
                <w:lang w:val="es-CO" w:eastAsia="es-CO"/>
              </w:rPr>
              <w:t>15/02/2022</w:t>
            </w:r>
          </w:p>
        </w:tc>
        <w:tc>
          <w:tcPr>
            <w:tcW w:w="2835" w:type="dxa"/>
            <w:shd w:val="clear" w:color="auto" w:fill="auto"/>
            <w:vAlign w:val="center"/>
          </w:tcPr>
          <w:p w14:paraId="3C3054EE" w14:textId="1C956796" w:rsidR="009607BF" w:rsidRPr="001A09C2" w:rsidRDefault="009607BF" w:rsidP="005C0BB9">
            <w:pPr>
              <w:pStyle w:val="TableText"/>
              <w:rPr>
                <w:rFonts w:ascii="Segoe UI Light" w:hAnsi="Segoe UI Light" w:cs="Segoe UI Light"/>
                <w:sz w:val="22"/>
                <w:szCs w:val="22"/>
                <w:lang w:val="es-CO" w:eastAsia="es-CO"/>
              </w:rPr>
            </w:pPr>
            <w:r>
              <w:rPr>
                <w:rFonts w:ascii="Segoe UI Light" w:hAnsi="Segoe UI Light" w:cs="Segoe UI Light"/>
                <w:sz w:val="22"/>
                <w:szCs w:val="22"/>
                <w:lang w:val="es-CO" w:eastAsia="es-CO"/>
              </w:rPr>
              <w:t>Mateo Mila</w:t>
            </w:r>
          </w:p>
        </w:tc>
        <w:tc>
          <w:tcPr>
            <w:tcW w:w="3827" w:type="dxa"/>
            <w:shd w:val="clear" w:color="auto" w:fill="auto"/>
            <w:vAlign w:val="center"/>
          </w:tcPr>
          <w:p w14:paraId="2536F75E" w14:textId="684DAFF1" w:rsidR="009607BF" w:rsidRPr="00BA7C96" w:rsidRDefault="009607BF" w:rsidP="005C0BB9">
            <w:pPr>
              <w:pStyle w:val="TableText"/>
              <w:rPr>
                <w:rFonts w:ascii="Segoe UI Light" w:hAnsi="Segoe UI Light" w:cs="Segoe UI Light"/>
                <w:sz w:val="22"/>
                <w:szCs w:val="22"/>
                <w:lang w:val="es-CO" w:eastAsia="es-CO"/>
              </w:rPr>
            </w:pPr>
            <w:r>
              <w:rPr>
                <w:rFonts w:ascii="Segoe UI Light" w:hAnsi="Segoe UI Light" w:cs="Segoe UI Light"/>
                <w:sz w:val="22"/>
                <w:szCs w:val="22"/>
                <w:lang w:val="es-CO" w:eastAsia="es-CO"/>
              </w:rPr>
              <w:t xml:space="preserve">Versión 2 para revisión del </w:t>
            </w:r>
            <w:proofErr w:type="spellStart"/>
            <w:r>
              <w:rPr>
                <w:rFonts w:ascii="Segoe UI Light" w:hAnsi="Segoe UI Light" w:cs="Segoe UI Light"/>
                <w:sz w:val="22"/>
                <w:szCs w:val="22"/>
                <w:lang w:val="es-CO" w:eastAsia="es-CO"/>
              </w:rPr>
              <w:t>clliente</w:t>
            </w:r>
            <w:proofErr w:type="spellEnd"/>
          </w:p>
        </w:tc>
      </w:tr>
    </w:tbl>
    <w:p w14:paraId="7708CC83" w14:textId="77777777" w:rsidR="00063810" w:rsidRDefault="00063810" w:rsidP="00063810">
      <w:pPr>
        <w:tabs>
          <w:tab w:val="left" w:pos="7350"/>
        </w:tabs>
      </w:pPr>
    </w:p>
    <w:p w14:paraId="43D8EEEC" w14:textId="5AE2C0AA" w:rsidR="00CC2DBD" w:rsidRPr="00AF58ED" w:rsidRDefault="00CC2DBD" w:rsidP="00811DDE">
      <w:pPr>
        <w:pStyle w:val="Ttulo2"/>
      </w:pPr>
      <w:bookmarkStart w:id="13" w:name="_Toc98325976"/>
      <w:r w:rsidRPr="00AF58ED">
        <w:t>Declaración de confidencialidad</w:t>
      </w:r>
      <w:bookmarkEnd w:id="7"/>
      <w:bookmarkEnd w:id="8"/>
      <w:bookmarkEnd w:id="9"/>
      <w:bookmarkEnd w:id="10"/>
      <w:bookmarkEnd w:id="11"/>
      <w:bookmarkEnd w:id="12"/>
      <w:bookmarkEnd w:id="13"/>
    </w:p>
    <w:bookmarkEnd w:id="2"/>
    <w:p w14:paraId="47777B4A" w14:textId="717766C3" w:rsidR="0094089D" w:rsidRPr="002C71D3" w:rsidRDefault="0094089D" w:rsidP="00E13F0C">
      <w:r w:rsidRPr="002C71D3">
        <w:t xml:space="preserve">El contenido del documento, se considera de carácter confidencial entre </w:t>
      </w:r>
      <w:r w:rsidR="001A09C2">
        <w:t>Mateo Mila</w:t>
      </w:r>
      <w:r w:rsidR="00A26101" w:rsidRPr="002C71D3">
        <w:t xml:space="preserve"> </w:t>
      </w:r>
      <w:r w:rsidRPr="002C71D3">
        <w:t xml:space="preserve">y el destinatario de este (en este caso </w:t>
      </w:r>
      <w:r w:rsidR="00811DDE">
        <w:t>el Instituto Nacional de Salud</w:t>
      </w:r>
      <w:r w:rsidRPr="002C71D3">
        <w:t xml:space="preserve">) y no puede ser utilizado total o parcialmente por éste para propósitos distintos al objeto del documento. Un documento clasificado como confidencial puede ser utilizado por las personas designadas por la organización destinataria para su análisis y evaluación dentro del proceso comercial al cual hace referencia el documento (en este caso </w:t>
      </w:r>
      <w:sdt>
        <w:sdtPr>
          <w:rPr>
            <w:lang w:val="es-CO"/>
          </w:rPr>
          <w:alias w:val="Título"/>
          <w:tag w:val=""/>
          <w:id w:val="1323618390"/>
          <w:placeholder>
            <w:docPart w:val="3A23A04916604D239E5BA63DE8B7E9EE"/>
          </w:placeholder>
          <w:dataBinding w:prefixMappings="xmlns:ns0='http://purl.org/dc/elements/1.1/' xmlns:ns1='http://schemas.openxmlformats.org/package/2006/metadata/core-properties' " w:xpath="/ns1:coreProperties[1]/ns0:title[1]" w:storeItemID="{6C3C8BC8-F283-45AE-878A-BAB7291924A1}"/>
          <w:text/>
        </w:sdtPr>
        <w:sdtEndPr/>
        <w:sdtContent>
          <w:r w:rsidR="005C34BE" w:rsidRPr="005C34BE">
            <w:rPr>
              <w:lang w:val="es-CO"/>
            </w:rPr>
            <w:t>DOCUMENTO DE REQUERIMIENTOS TECNICOS</w:t>
          </w:r>
        </w:sdtContent>
      </w:sdt>
      <w:r w:rsidRPr="002C71D3">
        <w:t xml:space="preserve">, </w:t>
      </w:r>
      <w:r w:rsidR="00811DDE">
        <w:t>No. Contrato</w:t>
      </w:r>
      <w:r w:rsidRPr="002C71D3">
        <w:t xml:space="preserve"> </w:t>
      </w:r>
      <w:r w:rsidR="00811DDE">
        <w:t>FEI-INS 030-2021</w:t>
      </w:r>
      <w:r w:rsidRPr="002C71D3">
        <w:t xml:space="preserve">). También puede ser utilizado por áreas interesadas en los procesos de contratación que se pudieran derivar de una eventual negociación entre </w:t>
      </w:r>
      <w:r w:rsidR="00811DDE">
        <w:t>Mateo Mila</w:t>
      </w:r>
      <w:r w:rsidR="00A26101" w:rsidRPr="002C71D3">
        <w:t xml:space="preserve"> </w:t>
      </w:r>
      <w:r w:rsidRPr="002C71D3">
        <w:t xml:space="preserve">y la organización destinataria del documento (en este caso </w:t>
      </w:r>
      <w:r w:rsidR="0032002B">
        <w:fldChar w:fldCharType="begin"/>
      </w:r>
      <w:r w:rsidR="0032002B">
        <w:instrText>DOCPROPERTY "Client" \* MERGEFORMAT</w:instrText>
      </w:r>
      <w:r w:rsidR="0032002B">
        <w:fldChar w:fldCharType="separate"/>
      </w:r>
      <w:r w:rsidR="00811DDE">
        <w:t>Instituto Nacional de Salud</w:t>
      </w:r>
      <w:r w:rsidR="0032002B">
        <w:fldChar w:fldCharType="end"/>
      </w:r>
      <w:r w:rsidRPr="002C71D3">
        <w:t>)</w:t>
      </w:r>
      <w:r w:rsidR="00CF7394" w:rsidRPr="002C71D3">
        <w:t xml:space="preserve">. </w:t>
      </w:r>
      <w:r w:rsidRPr="002C71D3">
        <w:t>El sello de confidencialidad hace referencia explícita a que la información contenida en el documento no puede ser reproducida ni revelada a terceros distintos a los antes mencionados.</w:t>
      </w:r>
    </w:p>
    <w:p w14:paraId="4DC1A125" w14:textId="77777777" w:rsidR="0094089D" w:rsidRPr="002C71D3" w:rsidRDefault="0094089D" w:rsidP="00E13F0C">
      <w:r w:rsidRPr="002C71D3">
        <w:t>Las normas que fundamentan el carácter reservado de la información son los artículos 260 y siguientes de la Decisión 486 de 2000 de la Comunidad Andina, el artículo 308 del código penal y los artículos 16 y siguientes de la ley 256 de 1996.</w:t>
      </w:r>
    </w:p>
    <w:p w14:paraId="184FEB6D" w14:textId="15C8BD46" w:rsidR="0094089D" w:rsidRPr="002C71D3" w:rsidRDefault="0094089D" w:rsidP="00C40DB7">
      <w:pPr>
        <w:pStyle w:val="Ttulo1"/>
      </w:pPr>
      <w:bookmarkStart w:id="14" w:name="_Toc98325977"/>
      <w:r w:rsidRPr="002C71D3">
        <w:lastRenderedPageBreak/>
        <w:t xml:space="preserve">Resumen </w:t>
      </w:r>
      <w:r w:rsidR="00E522FF" w:rsidRPr="002C71D3">
        <w:t>ejecutivo</w:t>
      </w:r>
      <w:bookmarkEnd w:id="14"/>
    </w:p>
    <w:p w14:paraId="204CC0E5" w14:textId="77777777" w:rsidR="005848D8" w:rsidRDefault="00C40C13" w:rsidP="00E522FF">
      <w:pPr>
        <w:spacing w:line="276" w:lineRule="auto"/>
      </w:pPr>
      <w:r w:rsidRPr="00C40C13">
        <w:rPr>
          <w:b/>
        </w:rPr>
        <w:t>OBJETO:</w:t>
      </w:r>
      <w:r>
        <w:t xml:space="preserve"> </w:t>
      </w:r>
    </w:p>
    <w:p w14:paraId="733DA67E" w14:textId="569B565B" w:rsidR="006539AE" w:rsidRDefault="00C40C13" w:rsidP="00E522FF">
      <w:pPr>
        <w:spacing w:line="276" w:lineRule="auto"/>
        <w:rPr>
          <w:rFonts w:cs="Segoe UI"/>
          <w:i/>
          <w:iCs/>
          <w:szCs w:val="24"/>
        </w:rPr>
      </w:pPr>
      <w:r>
        <w:t>Prestar sus servicios profesionales para fortalecer las herramientas de educación virtual desarrollando en SharePoint el Reporte Epidemiológico Nacional (REN) y ajustando el Boletín Epidemiológico Semanal (BES) del INS, con base en las directrices impartidas por la Dirección de Vigilancia y Análisis del Riesgo en Salud Pública</w:t>
      </w:r>
      <w:r w:rsidR="00E522FF" w:rsidRPr="00063810">
        <w:rPr>
          <w:rFonts w:cs="Segoe UI"/>
          <w:i/>
          <w:iCs/>
          <w:szCs w:val="24"/>
        </w:rPr>
        <w:t>.</w:t>
      </w:r>
    </w:p>
    <w:p w14:paraId="3896ECFB" w14:textId="77777777" w:rsidR="005848D8" w:rsidRDefault="00C40C13" w:rsidP="00E522FF">
      <w:pPr>
        <w:spacing w:line="276" w:lineRule="auto"/>
      </w:pPr>
      <w:r w:rsidRPr="00C40C13">
        <w:rPr>
          <w:b/>
        </w:rPr>
        <w:t>PLAZO DE EJECUCIÓN</w:t>
      </w:r>
      <w:r>
        <w:t xml:space="preserve">: </w:t>
      </w:r>
    </w:p>
    <w:p w14:paraId="6E30C85C" w14:textId="530D1978" w:rsidR="00C40C13" w:rsidRDefault="00C40C13" w:rsidP="00E522FF">
      <w:pPr>
        <w:spacing w:line="276" w:lineRule="auto"/>
      </w:pPr>
      <w:r>
        <w:t>El plazo de ejecución del contrato será de once (11) meses, contados a partir del cumplimiento de los requisitos de perfeccionamiento y ejecución del contrato.</w:t>
      </w:r>
    </w:p>
    <w:p w14:paraId="355A7086" w14:textId="77777777" w:rsidR="00C40C13" w:rsidRPr="00C40C13" w:rsidRDefault="00C40C13" w:rsidP="00E522FF">
      <w:pPr>
        <w:spacing w:line="276" w:lineRule="auto"/>
        <w:rPr>
          <w:b/>
        </w:rPr>
      </w:pPr>
      <w:r w:rsidRPr="00C40C13">
        <w:rPr>
          <w:b/>
        </w:rPr>
        <w:t xml:space="preserve">OBLIGACIONES ESPECÍFICAS: </w:t>
      </w:r>
    </w:p>
    <w:p w14:paraId="417BF58B" w14:textId="4706EE60" w:rsidR="00C40C13" w:rsidRDefault="00C40C13" w:rsidP="00026920">
      <w:pPr>
        <w:pStyle w:val="Prrafodelista"/>
        <w:numPr>
          <w:ilvl w:val="0"/>
          <w:numId w:val="28"/>
        </w:numPr>
        <w:spacing w:line="276" w:lineRule="auto"/>
      </w:pPr>
      <w:r>
        <w:t xml:space="preserve">Realizar el levantamiento de requerimientos técnicos de los ajustes a la publicación en SharePoint del BES </w:t>
      </w:r>
    </w:p>
    <w:p w14:paraId="7F6ECE18" w14:textId="05465580" w:rsidR="00C40C13" w:rsidRDefault="00C40C13" w:rsidP="00026920">
      <w:pPr>
        <w:pStyle w:val="Prrafodelista"/>
        <w:numPr>
          <w:ilvl w:val="0"/>
          <w:numId w:val="28"/>
        </w:numPr>
        <w:spacing w:line="276" w:lineRule="auto"/>
      </w:pPr>
      <w:r>
        <w:t xml:space="preserve">Implementar los ajustes identificados sobre la publicación en SharePoint del BES. </w:t>
      </w:r>
    </w:p>
    <w:p w14:paraId="3C112EBB" w14:textId="7E59BD3B" w:rsidR="00C40C13" w:rsidRDefault="00C40C13" w:rsidP="00026920">
      <w:pPr>
        <w:pStyle w:val="Prrafodelista"/>
        <w:numPr>
          <w:ilvl w:val="0"/>
          <w:numId w:val="28"/>
        </w:numPr>
        <w:spacing w:line="276" w:lineRule="auto"/>
      </w:pPr>
      <w:r>
        <w:t xml:space="preserve">Elaborar las guías de uso del BES. </w:t>
      </w:r>
    </w:p>
    <w:p w14:paraId="5D05B3A2" w14:textId="1E6E3F2C" w:rsidR="00C40C13" w:rsidRDefault="00C40C13" w:rsidP="00026920">
      <w:pPr>
        <w:pStyle w:val="Prrafodelista"/>
        <w:numPr>
          <w:ilvl w:val="0"/>
          <w:numId w:val="28"/>
        </w:numPr>
        <w:spacing w:line="276" w:lineRule="auto"/>
      </w:pPr>
      <w:r>
        <w:t>Realizar capacitación para administradores y usuarios finales sobre el funcionamiento de lo implementado (mínimo 5 personas)</w:t>
      </w:r>
    </w:p>
    <w:p w14:paraId="101037AD" w14:textId="3CDD87B3" w:rsidR="005E021B" w:rsidRPr="00063810" w:rsidRDefault="005E021B" w:rsidP="00E522FF">
      <w:pPr>
        <w:spacing w:line="276" w:lineRule="auto"/>
        <w:rPr>
          <w:rFonts w:cs="Segoe UI"/>
          <w:i/>
          <w:iCs/>
        </w:rPr>
      </w:pPr>
      <w:r>
        <w:rPr>
          <w:b/>
        </w:rPr>
        <w:t>PRODUCTOS:</w:t>
      </w:r>
    </w:p>
    <w:p w14:paraId="1BB2A634" w14:textId="77777777" w:rsidR="005E021B" w:rsidRPr="005E021B" w:rsidRDefault="005E021B" w:rsidP="005E021B">
      <w:pPr>
        <w:pStyle w:val="Prrafodelista"/>
        <w:numPr>
          <w:ilvl w:val="0"/>
          <w:numId w:val="27"/>
        </w:numPr>
        <w:spacing w:line="276" w:lineRule="auto"/>
      </w:pPr>
      <w:r w:rsidRPr="005E021B">
        <w:t>Documento con los requerimientos técnicos de los ajustes a la publicación en SharePoint del BES.</w:t>
      </w:r>
    </w:p>
    <w:p w14:paraId="1880B58C" w14:textId="77777777" w:rsidR="005E021B" w:rsidRPr="005E021B" w:rsidRDefault="005E021B" w:rsidP="005E021B">
      <w:pPr>
        <w:pStyle w:val="Prrafodelista"/>
        <w:numPr>
          <w:ilvl w:val="0"/>
          <w:numId w:val="27"/>
        </w:numPr>
        <w:spacing w:line="276" w:lineRule="auto"/>
      </w:pPr>
      <w:r w:rsidRPr="005E021B">
        <w:t>Sitio en SharePoint del BES actualizado</w:t>
      </w:r>
    </w:p>
    <w:p w14:paraId="3F83436C" w14:textId="77777777" w:rsidR="005E021B" w:rsidRPr="005E021B" w:rsidRDefault="005E021B" w:rsidP="005E021B">
      <w:pPr>
        <w:pStyle w:val="Prrafodelista"/>
        <w:numPr>
          <w:ilvl w:val="0"/>
          <w:numId w:val="27"/>
        </w:numPr>
        <w:spacing w:line="276" w:lineRule="auto"/>
      </w:pPr>
      <w:r w:rsidRPr="005E021B">
        <w:t>Guías de uso del BES.</w:t>
      </w:r>
    </w:p>
    <w:p w14:paraId="7BACAB78" w14:textId="4907A058" w:rsidR="00191560" w:rsidRPr="005E021B" w:rsidRDefault="005E021B" w:rsidP="005E021B">
      <w:pPr>
        <w:pStyle w:val="Prrafodelista"/>
        <w:numPr>
          <w:ilvl w:val="0"/>
          <w:numId w:val="27"/>
        </w:numPr>
        <w:spacing w:line="276" w:lineRule="auto"/>
      </w:pPr>
      <w:r w:rsidRPr="005E021B">
        <w:t>Soportes de la capacitación para administradores y usuarios finales sobre el funcionamiento de lo implementado (mínimo 5 personas).</w:t>
      </w:r>
    </w:p>
    <w:p w14:paraId="69328AED" w14:textId="45751593" w:rsidR="00CA32B1" w:rsidRDefault="00CA32B1" w:rsidP="00CA32B1">
      <w:pPr>
        <w:pStyle w:val="Ttulo1"/>
      </w:pPr>
      <w:bookmarkStart w:id="15" w:name="_Toc98325978"/>
      <w:r>
        <w:lastRenderedPageBreak/>
        <w:t>Análisis inicial del estado de la plataforma del INS</w:t>
      </w:r>
      <w:bookmarkEnd w:id="15"/>
    </w:p>
    <w:p w14:paraId="468DEF7C" w14:textId="77777777" w:rsidR="00CA32B1" w:rsidRDefault="00CA32B1" w:rsidP="00CA32B1">
      <w:pPr>
        <w:pStyle w:val="Ttulo2"/>
      </w:pPr>
      <w:bookmarkStart w:id="16" w:name="_Toc98325979"/>
      <w:r>
        <w:t>Levantamiento de información - Encuesta– Estado actual</w:t>
      </w:r>
      <w:bookmarkEnd w:id="16"/>
    </w:p>
    <w:p w14:paraId="4E2938E5" w14:textId="77777777" w:rsidR="00CA32B1" w:rsidRDefault="00CA32B1" w:rsidP="00CA32B1">
      <w:pPr>
        <w:pStyle w:val="Ttulo3"/>
      </w:pPr>
      <w:bookmarkStart w:id="17" w:name="_Toc98325980"/>
      <w:r>
        <w:t>Encuesta para levantamiento de información – Descripción detallada</w:t>
      </w:r>
      <w:bookmarkEnd w:id="17"/>
    </w:p>
    <w:p w14:paraId="1E7882A8" w14:textId="77777777" w:rsidR="00CA32B1" w:rsidRPr="00063810" w:rsidRDefault="00CA32B1" w:rsidP="00CA32B1">
      <w:r w:rsidRPr="00063810">
        <w:t xml:space="preserve">A continuación, aparecen los resultados más relevantes del cuestionario realizado durante las sesiones de levantamiento de información. Esta información se obtuvo de las respuestas de las personas </w:t>
      </w:r>
      <w:r>
        <w:t>del área de infraestructura del Instituto Nacional de Salud</w:t>
      </w:r>
      <w:r w:rsidRPr="00063810">
        <w:t>.</w:t>
      </w:r>
    </w:p>
    <w:p w14:paraId="10393C3A" w14:textId="77777777" w:rsidR="00CA32B1" w:rsidRDefault="00CA32B1" w:rsidP="00CA32B1">
      <w:r w:rsidRPr="00063810">
        <w:t>Complete la tabla haciendo las preguntas correctas</w:t>
      </w:r>
    </w:p>
    <w:tbl>
      <w:tblPr>
        <w:tblStyle w:val="Tablaconcuadrcula"/>
        <w:tblW w:w="0" w:type="auto"/>
        <w:tblLook w:val="04A0" w:firstRow="1" w:lastRow="0" w:firstColumn="1" w:lastColumn="0" w:noHBand="0" w:noVBand="1"/>
      </w:tblPr>
      <w:tblGrid>
        <w:gridCol w:w="4669"/>
        <w:gridCol w:w="4169"/>
      </w:tblGrid>
      <w:tr w:rsidR="00CA32B1" w:rsidRPr="00DA1C68" w14:paraId="014B4B77" w14:textId="77777777" w:rsidTr="005C66B8">
        <w:trPr>
          <w:trHeight w:val="300"/>
        </w:trPr>
        <w:tc>
          <w:tcPr>
            <w:tcW w:w="4669" w:type="dxa"/>
            <w:noWrap/>
            <w:hideMark/>
          </w:tcPr>
          <w:p w14:paraId="7EC844B3" w14:textId="77777777" w:rsidR="00CA32B1" w:rsidRPr="00063810" w:rsidRDefault="00CA32B1" w:rsidP="005C66B8">
            <w:pPr>
              <w:rPr>
                <w:b/>
                <w:bCs/>
                <w:lang w:val="es-CO"/>
              </w:rPr>
            </w:pPr>
            <w:r w:rsidRPr="00063810">
              <w:rPr>
                <w:b/>
                <w:bCs/>
              </w:rPr>
              <w:t>Pregunta</w:t>
            </w:r>
          </w:p>
        </w:tc>
        <w:tc>
          <w:tcPr>
            <w:tcW w:w="4169" w:type="dxa"/>
            <w:noWrap/>
            <w:hideMark/>
          </w:tcPr>
          <w:p w14:paraId="640079BE" w14:textId="77777777" w:rsidR="00CA32B1" w:rsidRPr="00063810" w:rsidRDefault="00CA32B1" w:rsidP="005C66B8">
            <w:pPr>
              <w:rPr>
                <w:b/>
                <w:bCs/>
              </w:rPr>
            </w:pPr>
            <w:r w:rsidRPr="00063810">
              <w:rPr>
                <w:b/>
                <w:bCs/>
              </w:rPr>
              <w:t>Respuestas</w:t>
            </w:r>
          </w:p>
        </w:tc>
      </w:tr>
      <w:tr w:rsidR="00CA32B1" w:rsidRPr="00DA1C68" w14:paraId="6240601D" w14:textId="77777777" w:rsidTr="005C66B8">
        <w:trPr>
          <w:trHeight w:val="300"/>
        </w:trPr>
        <w:tc>
          <w:tcPr>
            <w:tcW w:w="4669" w:type="dxa"/>
            <w:noWrap/>
            <w:hideMark/>
          </w:tcPr>
          <w:p w14:paraId="409AB4C0" w14:textId="77777777" w:rsidR="00CA32B1" w:rsidRPr="00DA1C68" w:rsidRDefault="00CA32B1" w:rsidP="005C66B8">
            <w:r w:rsidRPr="00DA1C68">
              <w:t>Nombre de entidad/empresa</w:t>
            </w:r>
          </w:p>
        </w:tc>
        <w:tc>
          <w:tcPr>
            <w:tcW w:w="4169" w:type="dxa"/>
            <w:hideMark/>
          </w:tcPr>
          <w:p w14:paraId="0A14FD26" w14:textId="77777777" w:rsidR="00CA32B1" w:rsidRPr="00DA1C68" w:rsidRDefault="00CA32B1" w:rsidP="005C66B8">
            <w:r>
              <w:t>Instituto Nacional de Salud</w:t>
            </w:r>
          </w:p>
        </w:tc>
      </w:tr>
      <w:tr w:rsidR="00CA32B1" w:rsidRPr="00335212" w14:paraId="74E19343" w14:textId="77777777" w:rsidTr="005C66B8">
        <w:trPr>
          <w:trHeight w:val="300"/>
        </w:trPr>
        <w:tc>
          <w:tcPr>
            <w:tcW w:w="4669" w:type="dxa"/>
            <w:noWrap/>
          </w:tcPr>
          <w:p w14:paraId="5AB4130C" w14:textId="77777777" w:rsidR="00CA32B1" w:rsidRPr="00335212" w:rsidRDefault="00CA32B1" w:rsidP="005C66B8">
            <w:pPr>
              <w:rPr>
                <w:lang w:val="es-CO"/>
              </w:rPr>
            </w:pPr>
            <w:r>
              <w:rPr>
                <w:lang w:val="es-CO"/>
              </w:rPr>
              <w:t xml:space="preserve">¿El portal está implementado en servidores físicos o en </w:t>
            </w:r>
            <w:proofErr w:type="spellStart"/>
            <w:r>
              <w:rPr>
                <w:lang w:val="es-CO"/>
              </w:rPr>
              <w:t>Azure</w:t>
            </w:r>
            <w:proofErr w:type="spellEnd"/>
            <w:r>
              <w:rPr>
                <w:lang w:val="es-CO"/>
              </w:rPr>
              <w:t>?</w:t>
            </w:r>
          </w:p>
        </w:tc>
        <w:tc>
          <w:tcPr>
            <w:tcW w:w="4169" w:type="dxa"/>
          </w:tcPr>
          <w:p w14:paraId="494B9D62" w14:textId="160F96B5" w:rsidR="00CA32B1" w:rsidRPr="00335212" w:rsidRDefault="00CA32B1" w:rsidP="005C66B8">
            <w:pPr>
              <w:rPr>
                <w:lang w:val="es-CO"/>
              </w:rPr>
            </w:pPr>
            <w:r>
              <w:rPr>
                <w:lang w:val="es-CO"/>
              </w:rPr>
              <w:t xml:space="preserve">Servidores </w:t>
            </w:r>
            <w:r w:rsidR="00797835">
              <w:rPr>
                <w:lang w:val="es-CO"/>
              </w:rPr>
              <w:t>Físicos</w:t>
            </w:r>
          </w:p>
        </w:tc>
      </w:tr>
      <w:tr w:rsidR="00CA32B1" w:rsidRPr="00335212" w14:paraId="7C6AB1E8" w14:textId="77777777" w:rsidTr="005C66B8">
        <w:trPr>
          <w:trHeight w:val="300"/>
        </w:trPr>
        <w:tc>
          <w:tcPr>
            <w:tcW w:w="4669" w:type="dxa"/>
            <w:noWrap/>
          </w:tcPr>
          <w:p w14:paraId="0CDB694E" w14:textId="77777777" w:rsidR="00CA32B1" w:rsidRPr="00335212" w:rsidRDefault="00CA32B1" w:rsidP="005C66B8">
            <w:pPr>
              <w:rPr>
                <w:lang w:val="es-CO"/>
              </w:rPr>
            </w:pPr>
            <w:r w:rsidRPr="00335212">
              <w:rPr>
                <w:lang w:val="es-CO"/>
              </w:rPr>
              <w:t>¿El portal institucional está desplegado en qu</w:t>
            </w:r>
            <w:r>
              <w:rPr>
                <w:lang w:val="es-CO"/>
              </w:rPr>
              <w:t>é versión de</w:t>
            </w:r>
            <w:r w:rsidRPr="00335212">
              <w:rPr>
                <w:lang w:val="es-CO"/>
              </w:rPr>
              <w:t xml:space="preserve"> SharePoint </w:t>
            </w:r>
            <w:proofErr w:type="spellStart"/>
            <w:r w:rsidRPr="00335212">
              <w:rPr>
                <w:lang w:val="es-CO"/>
              </w:rPr>
              <w:t>Onpremise</w:t>
            </w:r>
            <w:proofErr w:type="spellEnd"/>
            <w:r w:rsidRPr="00335212">
              <w:rPr>
                <w:lang w:val="es-CO"/>
              </w:rPr>
              <w:t>?</w:t>
            </w:r>
          </w:p>
        </w:tc>
        <w:tc>
          <w:tcPr>
            <w:tcW w:w="4169" w:type="dxa"/>
          </w:tcPr>
          <w:p w14:paraId="58638178" w14:textId="77777777" w:rsidR="00CA32B1" w:rsidRPr="00335212" w:rsidRDefault="00CA32B1" w:rsidP="005C66B8">
            <w:pPr>
              <w:rPr>
                <w:lang w:val="es-CO"/>
              </w:rPr>
            </w:pPr>
            <w:r>
              <w:rPr>
                <w:lang w:val="es-CO"/>
              </w:rPr>
              <w:t xml:space="preserve">SharePoint 2016 Enterprise </w:t>
            </w:r>
          </w:p>
        </w:tc>
      </w:tr>
      <w:tr w:rsidR="00CA32B1" w:rsidRPr="00DA1C68" w14:paraId="4E131E38" w14:textId="77777777" w:rsidTr="005C66B8">
        <w:trPr>
          <w:trHeight w:val="300"/>
        </w:trPr>
        <w:tc>
          <w:tcPr>
            <w:tcW w:w="4669" w:type="dxa"/>
            <w:noWrap/>
            <w:hideMark/>
          </w:tcPr>
          <w:p w14:paraId="2437FEE7" w14:textId="77777777" w:rsidR="00CA32B1" w:rsidRPr="00DA1C68" w:rsidRDefault="00CA32B1" w:rsidP="005C66B8">
            <w:r w:rsidRPr="00DA1C68">
              <w:t>¿</w:t>
            </w:r>
            <w:r>
              <w:t>Con qué ambientes desplegados cuenta el portal del Instituto nacional de Salud</w:t>
            </w:r>
            <w:r w:rsidRPr="00DA1C68">
              <w:t>?</w:t>
            </w:r>
            <w:r>
              <w:t xml:space="preserve"> (Desarrollo, QA/Preproducción, Producción)</w:t>
            </w:r>
          </w:p>
        </w:tc>
        <w:tc>
          <w:tcPr>
            <w:tcW w:w="4169" w:type="dxa"/>
          </w:tcPr>
          <w:p w14:paraId="133AB3DF" w14:textId="77777777" w:rsidR="00CA32B1" w:rsidRPr="00DA1C68" w:rsidRDefault="00CA32B1" w:rsidP="005C66B8">
            <w:r>
              <w:t>Ambiente productivo, y sitios independientes para desarrollo</w:t>
            </w:r>
          </w:p>
        </w:tc>
      </w:tr>
      <w:tr w:rsidR="00CA32B1" w:rsidRPr="00DA1C68" w14:paraId="53F33B5F" w14:textId="77777777" w:rsidTr="005C66B8">
        <w:trPr>
          <w:trHeight w:val="300"/>
        </w:trPr>
        <w:tc>
          <w:tcPr>
            <w:tcW w:w="4669" w:type="dxa"/>
            <w:noWrap/>
            <w:hideMark/>
          </w:tcPr>
          <w:p w14:paraId="4E7B2AA0" w14:textId="77777777" w:rsidR="00CA32B1" w:rsidRPr="00DA1C68" w:rsidRDefault="00CA32B1" w:rsidP="005C66B8">
            <w:r>
              <w:t>De los ambientes desplegados sobre los cuales vamos a trabajar ¿están completamente homologados?</w:t>
            </w:r>
          </w:p>
        </w:tc>
        <w:tc>
          <w:tcPr>
            <w:tcW w:w="4169" w:type="dxa"/>
          </w:tcPr>
          <w:p w14:paraId="661F259F" w14:textId="4891C776" w:rsidR="00CA32B1" w:rsidRPr="00DA1C68" w:rsidRDefault="00797835" w:rsidP="005C66B8">
            <w:r>
              <w:t>Solo se tienen ambientes productivos para el BES y para el REN.</w:t>
            </w:r>
          </w:p>
        </w:tc>
      </w:tr>
      <w:tr w:rsidR="00CA32B1" w:rsidRPr="00DA1C68" w14:paraId="4D3B7278" w14:textId="77777777" w:rsidTr="005C66B8">
        <w:trPr>
          <w:trHeight w:val="600"/>
        </w:trPr>
        <w:tc>
          <w:tcPr>
            <w:tcW w:w="4669" w:type="dxa"/>
            <w:noWrap/>
          </w:tcPr>
          <w:p w14:paraId="353999F5" w14:textId="77777777" w:rsidR="00CA32B1" w:rsidRPr="00DA1C68" w:rsidRDefault="00CA32B1" w:rsidP="005C66B8">
            <w:r>
              <w:t xml:space="preserve">¿Qué licencias y versiones tienen implementadas en estos ambientes desplegados del portal institucional? (SharePoint, Office Profesional, SharePoint </w:t>
            </w:r>
            <w:proofErr w:type="spellStart"/>
            <w:r>
              <w:t>Frameworks</w:t>
            </w:r>
            <w:proofErr w:type="spellEnd"/>
            <w:r>
              <w:t>)</w:t>
            </w:r>
          </w:p>
        </w:tc>
        <w:tc>
          <w:tcPr>
            <w:tcW w:w="4169" w:type="dxa"/>
          </w:tcPr>
          <w:p w14:paraId="7DD41BCD" w14:textId="77777777" w:rsidR="00CA32B1" w:rsidRPr="00DA1C68" w:rsidRDefault="00CA32B1" w:rsidP="005C66B8">
            <w:r>
              <w:t xml:space="preserve">SharePoint 2016, SharePoint </w:t>
            </w:r>
            <w:proofErr w:type="spellStart"/>
            <w:r>
              <w:t>Designer</w:t>
            </w:r>
            <w:proofErr w:type="spellEnd"/>
            <w:r>
              <w:t xml:space="preserve"> 2013</w:t>
            </w:r>
          </w:p>
        </w:tc>
      </w:tr>
      <w:tr w:rsidR="00CA32B1" w:rsidRPr="00DA1C68" w14:paraId="249060BF" w14:textId="77777777" w:rsidTr="005C66B8">
        <w:trPr>
          <w:trHeight w:val="600"/>
        </w:trPr>
        <w:tc>
          <w:tcPr>
            <w:tcW w:w="4669" w:type="dxa"/>
            <w:noWrap/>
            <w:hideMark/>
          </w:tcPr>
          <w:p w14:paraId="7CA34E1E" w14:textId="77777777" w:rsidR="00CA32B1" w:rsidRPr="00DA1C68" w:rsidRDefault="00CA32B1" w:rsidP="005C66B8">
            <w:r w:rsidRPr="00DA1C68">
              <w:t xml:space="preserve">¿Cuáles son las restricciones o necesidades específicas </w:t>
            </w:r>
            <w:r>
              <w:t>para conectarnos a esos ambientes de trabajo</w:t>
            </w:r>
            <w:r w:rsidRPr="00DA1C68">
              <w:t>?</w:t>
            </w:r>
          </w:p>
        </w:tc>
        <w:tc>
          <w:tcPr>
            <w:tcW w:w="4169" w:type="dxa"/>
            <w:hideMark/>
          </w:tcPr>
          <w:p w14:paraId="1FF8BDA7" w14:textId="29426E9E" w:rsidR="00CA32B1" w:rsidRPr="00DA1C68" w:rsidRDefault="00CA32B1" w:rsidP="005C66B8">
            <w:r>
              <w:t xml:space="preserve">Conexión externa </w:t>
            </w:r>
            <w:r w:rsidR="00797835">
              <w:t>vía</w:t>
            </w:r>
            <w:r>
              <w:t xml:space="preserve">, Internet, conexión interna </w:t>
            </w:r>
            <w:r w:rsidR="00797835">
              <w:t>vía</w:t>
            </w:r>
            <w:r>
              <w:t xml:space="preserve"> VPN</w:t>
            </w:r>
          </w:p>
        </w:tc>
      </w:tr>
      <w:tr w:rsidR="00CA32B1" w:rsidRPr="00DA1C68" w14:paraId="64690CD5" w14:textId="77777777" w:rsidTr="005C66B8">
        <w:trPr>
          <w:trHeight w:val="300"/>
        </w:trPr>
        <w:tc>
          <w:tcPr>
            <w:tcW w:w="4669" w:type="dxa"/>
            <w:noWrap/>
            <w:hideMark/>
          </w:tcPr>
          <w:p w14:paraId="51DC5840" w14:textId="77777777" w:rsidR="00CA32B1" w:rsidRPr="00DA1C68" w:rsidRDefault="00CA32B1" w:rsidP="005C66B8">
            <w:r>
              <w:t>¿Cuál es la arquitectura de cada uno de los ambientes desplegados para el portal del Instituto Nacional de Salud</w:t>
            </w:r>
            <w:r w:rsidRPr="00DA1C68">
              <w:t>?</w:t>
            </w:r>
          </w:p>
        </w:tc>
        <w:tc>
          <w:tcPr>
            <w:tcW w:w="4169" w:type="dxa"/>
            <w:hideMark/>
          </w:tcPr>
          <w:p w14:paraId="0D32796D" w14:textId="2CC56FA1" w:rsidR="00CA32B1" w:rsidRPr="00DA1C68" w:rsidRDefault="00CA32B1" w:rsidP="005C66B8">
            <w:r>
              <w:t>Se adjunta documento</w:t>
            </w:r>
            <w:r w:rsidR="00797835">
              <w:t xml:space="preserve"> enviada por el área de TI del INS.</w:t>
            </w:r>
          </w:p>
        </w:tc>
      </w:tr>
      <w:tr w:rsidR="00CA32B1" w:rsidRPr="00DA1C68" w14:paraId="2A1BC1EB" w14:textId="77777777" w:rsidTr="001B286B">
        <w:trPr>
          <w:trHeight w:val="908"/>
        </w:trPr>
        <w:tc>
          <w:tcPr>
            <w:tcW w:w="4669" w:type="dxa"/>
            <w:noWrap/>
          </w:tcPr>
          <w:p w14:paraId="2D1E3719" w14:textId="77777777" w:rsidR="00CA32B1" w:rsidRDefault="00CA32B1" w:rsidP="005C66B8">
            <w:r>
              <w:t xml:space="preserve">¿Se necesita conexión por VPN para acceder a los ambientes de trabajo? (Usuario, contraseña, IP, </w:t>
            </w:r>
            <w:proofErr w:type="spellStart"/>
            <w:r>
              <w:t>etc</w:t>
            </w:r>
            <w:proofErr w:type="spellEnd"/>
            <w:r>
              <w:t>)</w:t>
            </w:r>
          </w:p>
        </w:tc>
        <w:tc>
          <w:tcPr>
            <w:tcW w:w="4169" w:type="dxa"/>
          </w:tcPr>
          <w:p w14:paraId="7B348D40" w14:textId="77777777" w:rsidR="00CA32B1" w:rsidRPr="00DA1C68" w:rsidRDefault="00CA32B1" w:rsidP="005C66B8">
            <w:r>
              <w:t xml:space="preserve">Si, se hace solicitud de acceso </w:t>
            </w:r>
          </w:p>
        </w:tc>
      </w:tr>
      <w:tr w:rsidR="00CA32B1" w:rsidRPr="00DA1C68" w14:paraId="11A0906C" w14:textId="77777777" w:rsidTr="005C66B8">
        <w:trPr>
          <w:trHeight w:val="1133"/>
        </w:trPr>
        <w:tc>
          <w:tcPr>
            <w:tcW w:w="4669" w:type="dxa"/>
            <w:noWrap/>
          </w:tcPr>
          <w:p w14:paraId="05EB1CFB" w14:textId="77777777" w:rsidR="00CA32B1" w:rsidRDefault="00CA32B1" w:rsidP="005C66B8">
            <w:r>
              <w:t>¿Cómo es el proceso para solicitar usuarios de acceso a los ambientes de trabajo? (Usuarios de VPN, Usuarios de ambientes de trabajo, usuarios de SharePoint).</w:t>
            </w:r>
          </w:p>
        </w:tc>
        <w:tc>
          <w:tcPr>
            <w:tcW w:w="4169" w:type="dxa"/>
          </w:tcPr>
          <w:p w14:paraId="27C37D09" w14:textId="2F8A21F7" w:rsidR="00CA32B1" w:rsidRPr="00DA1C68" w:rsidRDefault="00CA32B1" w:rsidP="005C66B8">
            <w:r>
              <w:t xml:space="preserve">Solicitud </w:t>
            </w:r>
            <w:r w:rsidR="00797835">
              <w:t>vía</w:t>
            </w:r>
            <w:r>
              <w:t xml:space="preserve"> correo </w:t>
            </w:r>
          </w:p>
        </w:tc>
      </w:tr>
      <w:tr w:rsidR="00CA32B1" w:rsidRPr="00DA1C68" w14:paraId="20D94885" w14:textId="77777777" w:rsidTr="005C66B8">
        <w:trPr>
          <w:trHeight w:val="1133"/>
        </w:trPr>
        <w:tc>
          <w:tcPr>
            <w:tcW w:w="4669" w:type="dxa"/>
            <w:noWrap/>
            <w:hideMark/>
          </w:tcPr>
          <w:p w14:paraId="57D14404" w14:textId="77777777" w:rsidR="00CA32B1" w:rsidRPr="00DA1C68" w:rsidRDefault="00CA32B1" w:rsidP="005C66B8">
            <w:r>
              <w:t xml:space="preserve">Describa el proceso de aprobación o plan de implementación de nuevos desarrollos de </w:t>
            </w:r>
            <w:r w:rsidRPr="00DA1C68">
              <w:t xml:space="preserve">la </w:t>
            </w:r>
            <w:r>
              <w:t>institución</w:t>
            </w:r>
            <w:r w:rsidRPr="00DA1C68">
              <w:t xml:space="preserve"> </w:t>
            </w:r>
            <w:r>
              <w:t xml:space="preserve">para el portal institucional o mejoras del mismo. (Pruebas, publicación, </w:t>
            </w:r>
            <w:proofErr w:type="spellStart"/>
            <w:r>
              <w:t>etc</w:t>
            </w:r>
            <w:proofErr w:type="spellEnd"/>
            <w:r>
              <w:t>).</w:t>
            </w:r>
          </w:p>
        </w:tc>
        <w:tc>
          <w:tcPr>
            <w:tcW w:w="4169" w:type="dxa"/>
            <w:hideMark/>
          </w:tcPr>
          <w:p w14:paraId="122B43EB" w14:textId="77777777" w:rsidR="00CA32B1" w:rsidRPr="00DA1C68" w:rsidRDefault="00CA32B1" w:rsidP="005C66B8">
            <w:r>
              <w:t>Pendiente por definir</w:t>
            </w:r>
          </w:p>
        </w:tc>
      </w:tr>
      <w:tr w:rsidR="00CA32B1" w:rsidRPr="00DA1C68" w14:paraId="4D3FEEE2" w14:textId="77777777" w:rsidTr="005C66B8">
        <w:trPr>
          <w:trHeight w:val="300"/>
        </w:trPr>
        <w:tc>
          <w:tcPr>
            <w:tcW w:w="4669" w:type="dxa"/>
            <w:noWrap/>
            <w:hideMark/>
          </w:tcPr>
          <w:p w14:paraId="4ABFC7FE" w14:textId="77777777" w:rsidR="00CA32B1" w:rsidRPr="00DA1C68" w:rsidRDefault="00CA32B1" w:rsidP="005C66B8">
            <w:r w:rsidRPr="00DA1C68">
              <w:lastRenderedPageBreak/>
              <w:t>¿</w:t>
            </w:r>
            <w:r>
              <w:t>Cuentan con administradores técnicos y funcionales sobre los sitios de SharePoint del portal institucional</w:t>
            </w:r>
            <w:r w:rsidRPr="00DA1C68">
              <w:t>?</w:t>
            </w:r>
          </w:p>
        </w:tc>
        <w:tc>
          <w:tcPr>
            <w:tcW w:w="4169" w:type="dxa"/>
          </w:tcPr>
          <w:p w14:paraId="3A684586" w14:textId="77777777" w:rsidR="00CA32B1" w:rsidRPr="00DA1C68" w:rsidRDefault="00CA32B1" w:rsidP="005C66B8">
            <w:r>
              <w:t>Si</w:t>
            </w:r>
          </w:p>
        </w:tc>
      </w:tr>
      <w:tr w:rsidR="00CA32B1" w:rsidRPr="00DA1C68" w14:paraId="527E942F" w14:textId="77777777" w:rsidTr="005C66B8">
        <w:trPr>
          <w:trHeight w:val="300"/>
        </w:trPr>
        <w:tc>
          <w:tcPr>
            <w:tcW w:w="4669" w:type="dxa"/>
            <w:noWrap/>
          </w:tcPr>
          <w:p w14:paraId="28BC3FB3" w14:textId="77777777" w:rsidR="00CA32B1" w:rsidRPr="00DA1C68" w:rsidRDefault="00CA32B1" w:rsidP="005C66B8">
            <w:r>
              <w:t xml:space="preserve">¿Cuál es la arquitectura de los sitios, </w:t>
            </w:r>
            <w:proofErr w:type="spellStart"/>
            <w:r>
              <w:t>subsitios</w:t>
            </w:r>
            <w:proofErr w:type="spellEnd"/>
            <w:r>
              <w:t>, paginas, grupos, permisos implementados en SharePoint para el portal del Instituto Nacional de Salud?</w:t>
            </w:r>
          </w:p>
        </w:tc>
        <w:tc>
          <w:tcPr>
            <w:tcW w:w="4169" w:type="dxa"/>
          </w:tcPr>
          <w:p w14:paraId="58E48992" w14:textId="126E5486" w:rsidR="00CA32B1" w:rsidRPr="00DA1C68" w:rsidRDefault="00797835" w:rsidP="005C66B8">
            <w:r>
              <w:t>Se adjunta documento enviada por el área de TI del INS.</w:t>
            </w:r>
          </w:p>
        </w:tc>
      </w:tr>
      <w:tr w:rsidR="00CA32B1" w:rsidRPr="00DA1C68" w14:paraId="36C969F2" w14:textId="77777777" w:rsidTr="005C66B8">
        <w:trPr>
          <w:trHeight w:val="300"/>
        </w:trPr>
        <w:tc>
          <w:tcPr>
            <w:tcW w:w="4669" w:type="dxa"/>
            <w:noWrap/>
          </w:tcPr>
          <w:p w14:paraId="5D07A95D" w14:textId="77777777" w:rsidR="00CA32B1" w:rsidRPr="00DA1C68" w:rsidRDefault="00CA32B1" w:rsidP="005C66B8">
            <w:r>
              <w:t>¿Con qué documentación técnica cuenta la institución sobre la arquitectura de sitios, grupos y permisos de SharePoint del Portal Institucional?</w:t>
            </w:r>
          </w:p>
        </w:tc>
        <w:tc>
          <w:tcPr>
            <w:tcW w:w="4169" w:type="dxa"/>
          </w:tcPr>
          <w:p w14:paraId="09F929E8" w14:textId="6FD8E376" w:rsidR="00CA32B1" w:rsidRPr="00DA1C68" w:rsidRDefault="00797835" w:rsidP="005C66B8">
            <w:r>
              <w:t>Se adjunta documento enviada por el área de TI del INS.</w:t>
            </w:r>
          </w:p>
        </w:tc>
      </w:tr>
      <w:tr w:rsidR="00CA32B1" w:rsidRPr="00DA1C68" w14:paraId="08F0BF14" w14:textId="77777777" w:rsidTr="005C66B8">
        <w:trPr>
          <w:trHeight w:val="300"/>
        </w:trPr>
        <w:tc>
          <w:tcPr>
            <w:tcW w:w="4669" w:type="dxa"/>
            <w:noWrap/>
          </w:tcPr>
          <w:p w14:paraId="67F23963" w14:textId="77777777" w:rsidR="00CA32B1" w:rsidRPr="00DA1C68" w:rsidRDefault="00CA32B1" w:rsidP="005C66B8">
            <w:r>
              <w:t>¿Con qué documentación Técnica cuentan en la institución sobre el BES?</w:t>
            </w:r>
          </w:p>
        </w:tc>
        <w:tc>
          <w:tcPr>
            <w:tcW w:w="4169" w:type="dxa"/>
          </w:tcPr>
          <w:p w14:paraId="529067F3" w14:textId="42216C9B" w:rsidR="00CA32B1" w:rsidRPr="00DA1C68" w:rsidRDefault="00797835" w:rsidP="005C66B8">
            <w:r>
              <w:t>No cuentan con documentación ni técnica ni funcional sobre el desarrollo implementado en el Boletín Epidemiológico BES.</w:t>
            </w:r>
          </w:p>
        </w:tc>
      </w:tr>
      <w:tr w:rsidR="00CA32B1" w:rsidRPr="00DA1C68" w14:paraId="07E8D261" w14:textId="77777777" w:rsidTr="005C66B8">
        <w:trPr>
          <w:trHeight w:val="1200"/>
        </w:trPr>
        <w:tc>
          <w:tcPr>
            <w:tcW w:w="4669" w:type="dxa"/>
            <w:noWrap/>
            <w:hideMark/>
          </w:tcPr>
          <w:p w14:paraId="16DF2807" w14:textId="77777777" w:rsidR="00CA32B1" w:rsidRPr="00DA1C68" w:rsidRDefault="00CA32B1" w:rsidP="005C66B8">
            <w:r w:rsidRPr="00DA1C68">
              <w:t>¿Qué otras consideraciones o características piensan usted</w:t>
            </w:r>
            <w:r>
              <w:t>es</w:t>
            </w:r>
            <w:r w:rsidRPr="00DA1C68">
              <w:t xml:space="preserve"> que se debe tener en cuenta en el proyecto de </w:t>
            </w:r>
            <w:r>
              <w:t>implementación de BES y de REN</w:t>
            </w:r>
            <w:r w:rsidRPr="00DA1C68">
              <w:t>?</w:t>
            </w:r>
          </w:p>
        </w:tc>
        <w:tc>
          <w:tcPr>
            <w:tcW w:w="4169" w:type="dxa"/>
            <w:hideMark/>
          </w:tcPr>
          <w:p w14:paraId="0A0F4C25" w14:textId="77777777" w:rsidR="00CA32B1" w:rsidRPr="00DA1C68" w:rsidRDefault="00CA32B1" w:rsidP="005C66B8">
            <w:r>
              <w:t xml:space="preserve">Lineamientos de desarrollo y directrices de usabilidad, Se adjunta documentos </w:t>
            </w:r>
          </w:p>
        </w:tc>
      </w:tr>
    </w:tbl>
    <w:p w14:paraId="09DB89CA" w14:textId="77777777" w:rsidR="00CA32B1" w:rsidRPr="005F48BD" w:rsidRDefault="00CA32B1" w:rsidP="00CA32B1"/>
    <w:p w14:paraId="4641C6DA" w14:textId="77777777" w:rsidR="00CA32B1" w:rsidRDefault="00CA32B1" w:rsidP="00CA32B1">
      <w:pPr>
        <w:pStyle w:val="Ttulo2"/>
      </w:pPr>
      <w:bookmarkStart w:id="18" w:name="_Toc98325981"/>
      <w:r>
        <w:t>Levantamiento de información - Infraestructura– Estado actual</w:t>
      </w:r>
      <w:bookmarkEnd w:id="18"/>
    </w:p>
    <w:p w14:paraId="64766313" w14:textId="77777777" w:rsidR="00CA32B1" w:rsidRPr="009E6BF4" w:rsidRDefault="00CA32B1" w:rsidP="00CA32B1">
      <w:r w:rsidRPr="009E6BF4">
        <w:t xml:space="preserve">Actualmente el INS cuenta con una granja para SharePoint constituida por un servidor </w:t>
      </w:r>
      <w:proofErr w:type="spellStart"/>
      <w:r w:rsidRPr="009E6BF4">
        <w:t>front</w:t>
      </w:r>
      <w:proofErr w:type="spellEnd"/>
      <w:r w:rsidRPr="009E6BF4">
        <w:t xml:space="preserve"> y un servidor de aplicaciones + cache + búsquedas, conectados a un </w:t>
      </w:r>
      <w:proofErr w:type="spellStart"/>
      <w:r w:rsidRPr="009E6BF4">
        <w:t>cluster</w:t>
      </w:r>
      <w:proofErr w:type="spellEnd"/>
      <w:r w:rsidRPr="009E6BF4">
        <w:t xml:space="preserve"> </w:t>
      </w:r>
      <w:proofErr w:type="spellStart"/>
      <w:r w:rsidRPr="009E6BF4">
        <w:t>SQl</w:t>
      </w:r>
      <w:proofErr w:type="spellEnd"/>
      <w:r w:rsidRPr="009E6BF4">
        <w:t>, dicha infraestructura cuenta con alta disponibilidad en par para cada nodo completando un escenario de granja de 6 servidores en total.</w:t>
      </w:r>
    </w:p>
    <w:p w14:paraId="2CC3AD7D" w14:textId="77777777" w:rsidR="00CA32B1" w:rsidRDefault="00CA32B1" w:rsidP="00CA32B1">
      <w:pPr>
        <w:pStyle w:val="Ttulo2"/>
      </w:pPr>
      <w:bookmarkStart w:id="19" w:name="_Toc98325982"/>
      <w:r>
        <w:lastRenderedPageBreak/>
        <w:t>Arquitectura detallada escenario actual</w:t>
      </w:r>
      <w:bookmarkEnd w:id="19"/>
    </w:p>
    <w:p w14:paraId="69E3693A" w14:textId="77777777" w:rsidR="00CA32B1" w:rsidRDefault="00CA32B1" w:rsidP="00CA32B1">
      <w:pPr>
        <w:jc w:val="left"/>
      </w:pPr>
      <w:r w:rsidRPr="002A2C13">
        <w:rPr>
          <w:noProof/>
          <w:lang w:val="es-CO" w:eastAsia="es-CO"/>
        </w:rPr>
        <w:drawing>
          <wp:inline distT="0" distB="0" distL="0" distR="0" wp14:anchorId="1C308D60" wp14:editId="26C55CEA">
            <wp:extent cx="5943600" cy="3305175"/>
            <wp:effectExtent l="0" t="0" r="0" b="952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stretch>
                      <a:fillRect/>
                    </a:stretch>
                  </pic:blipFill>
                  <pic:spPr>
                    <a:xfrm>
                      <a:off x="0" y="0"/>
                      <a:ext cx="5943600" cy="3305175"/>
                    </a:xfrm>
                    <a:prstGeom prst="rect">
                      <a:avLst/>
                    </a:prstGeom>
                  </pic:spPr>
                </pic:pic>
              </a:graphicData>
            </a:graphic>
          </wp:inline>
        </w:drawing>
      </w:r>
    </w:p>
    <w:p w14:paraId="4F8D5B48" w14:textId="77777777" w:rsidR="00CA32B1" w:rsidRDefault="00CA32B1" w:rsidP="00CA32B1">
      <w:pPr>
        <w:pStyle w:val="Ttulo2"/>
      </w:pPr>
      <w:bookmarkStart w:id="20" w:name="_Toc98325983"/>
      <w:r>
        <w:t>Arquitectura de sitios SharePoint Actual</w:t>
      </w:r>
      <w:bookmarkEnd w:id="20"/>
    </w:p>
    <w:p w14:paraId="7CF3C6C6" w14:textId="77777777" w:rsidR="00CA32B1" w:rsidRDefault="00CA32B1" w:rsidP="00CA32B1">
      <w:pPr>
        <w:jc w:val="center"/>
      </w:pPr>
    </w:p>
    <w:p w14:paraId="2F1D902B" w14:textId="77777777" w:rsidR="00CA32B1" w:rsidRPr="00BC3609" w:rsidRDefault="00CA32B1" w:rsidP="00CA32B1">
      <w:pPr>
        <w:jc w:val="center"/>
      </w:pPr>
      <w:r w:rsidRPr="002A2C13">
        <w:rPr>
          <w:noProof/>
          <w:lang w:val="es-CO" w:eastAsia="es-CO"/>
        </w:rPr>
        <w:drawing>
          <wp:inline distT="0" distB="0" distL="0" distR="0" wp14:anchorId="2A18F714" wp14:editId="1ACB8ECA">
            <wp:extent cx="5943600" cy="3607435"/>
            <wp:effectExtent l="0" t="0" r="0" b="0"/>
            <wp:docPr id="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a:stretch>
                      <a:fillRect/>
                    </a:stretch>
                  </pic:blipFill>
                  <pic:spPr>
                    <a:xfrm>
                      <a:off x="0" y="0"/>
                      <a:ext cx="5943600" cy="3607435"/>
                    </a:xfrm>
                    <a:prstGeom prst="rect">
                      <a:avLst/>
                    </a:prstGeom>
                  </pic:spPr>
                </pic:pic>
              </a:graphicData>
            </a:graphic>
          </wp:inline>
        </w:drawing>
      </w:r>
    </w:p>
    <w:p w14:paraId="4AED90A0" w14:textId="6AFEFC8B" w:rsidR="00CA32B1" w:rsidRPr="002C71D3" w:rsidRDefault="00CA32B1" w:rsidP="00CA32B1">
      <w:pPr>
        <w:pStyle w:val="Ttulo1"/>
      </w:pPr>
      <w:bookmarkStart w:id="21" w:name="_Toc98325984"/>
      <w:r>
        <w:lastRenderedPageBreak/>
        <w:t>Boletín Epidemiológico Semanal (BES)</w:t>
      </w:r>
      <w:bookmarkEnd w:id="21"/>
    </w:p>
    <w:p w14:paraId="6B867C00" w14:textId="7F9B3C78" w:rsidR="0D912385" w:rsidRPr="00171974" w:rsidRDefault="0E9254A7" w:rsidP="7431C308">
      <w:pPr>
        <w:spacing w:line="276" w:lineRule="auto"/>
        <w:rPr>
          <w:rFonts w:eastAsia="Calibri" w:cs="Arial"/>
        </w:rPr>
      </w:pPr>
      <w:r w:rsidRPr="00171974">
        <w:rPr>
          <w:rFonts w:eastAsiaTheme="minorEastAsia"/>
          <w:bCs/>
        </w:rPr>
        <w:t>Requerimientos para BES según productos contractuales:</w:t>
      </w:r>
    </w:p>
    <w:p w14:paraId="2B951E66" w14:textId="2A4D685C" w:rsidR="3D0F8C79" w:rsidRDefault="3D0F8C79" w:rsidP="3D0F8C79">
      <w:pPr>
        <w:pStyle w:val="Ttulo2"/>
      </w:pPr>
      <w:bookmarkStart w:id="22" w:name="_Toc98325985"/>
      <w:r>
        <w:t>Sitio en SharePoint del BES Actualizado</w:t>
      </w:r>
      <w:bookmarkEnd w:id="22"/>
    </w:p>
    <w:p w14:paraId="57508AB2" w14:textId="0CE53050" w:rsidR="0E9254A7" w:rsidRDefault="0E9254A7" w:rsidP="52D2AAD7">
      <w:r w:rsidRPr="01B56478">
        <w:rPr>
          <w:rFonts w:eastAsiaTheme="minorEastAsia"/>
        </w:rPr>
        <w:t xml:space="preserve">1. </w:t>
      </w:r>
      <w:r w:rsidR="00FB7D45" w:rsidRPr="01B56478">
        <w:rPr>
          <w:rFonts w:eastAsiaTheme="minorEastAsia"/>
        </w:rPr>
        <w:t xml:space="preserve">Ajuste del </w:t>
      </w:r>
      <w:r w:rsidRPr="01B56478">
        <w:rPr>
          <w:rFonts w:eastAsiaTheme="minorEastAsia"/>
        </w:rPr>
        <w:t xml:space="preserve">PDF </w:t>
      </w:r>
      <w:r w:rsidR="00FB7D45" w:rsidRPr="01B56478">
        <w:rPr>
          <w:rFonts w:eastAsiaTheme="minorEastAsia"/>
        </w:rPr>
        <w:t>generado de manera automática en SharePoint para que sea lo más cercano al diseño entregado por el INS.</w:t>
      </w:r>
    </w:p>
    <w:p w14:paraId="78F068A9" w14:textId="43D85F05" w:rsidR="01B56478" w:rsidRDefault="01B56478" w:rsidP="01B56478">
      <w:pPr>
        <w:pStyle w:val="Prrafodelista"/>
        <w:numPr>
          <w:ilvl w:val="0"/>
          <w:numId w:val="5"/>
        </w:numPr>
        <w:rPr>
          <w:rFonts w:asciiTheme="minorEastAsia" w:eastAsiaTheme="minorEastAsia" w:hAnsiTheme="minorEastAsia" w:cstheme="minorEastAsia"/>
        </w:rPr>
      </w:pPr>
      <w:r w:rsidRPr="01B56478">
        <w:rPr>
          <w:rFonts w:eastAsiaTheme="minorEastAsia" w:cs="Arial"/>
        </w:rPr>
        <w:t>Revisar a nivel gráfico y de diagramación el PDF que genera SharePoint y proponer mejoras gráficas para su diagramación teniendo en cuenta las limitaciones técnicas del software.</w:t>
      </w:r>
    </w:p>
    <w:p w14:paraId="620E4BFE" w14:textId="2E939AF2" w:rsidR="01B56478" w:rsidRDefault="01B56478" w:rsidP="01B56478">
      <w:pPr>
        <w:pStyle w:val="Prrafodelista"/>
        <w:numPr>
          <w:ilvl w:val="0"/>
          <w:numId w:val="5"/>
        </w:numPr>
      </w:pPr>
      <w:r w:rsidRPr="3D0F8C79">
        <w:rPr>
          <w:rFonts w:eastAsia="Calibri" w:cs="Arial"/>
        </w:rPr>
        <w:t>Verificar la automatización y la plantilla del PDF para validar que no se esté cargando la información en la sección del PDF que no es. Incluir los ajustes que deban hacerse sobre errores encontrados.</w:t>
      </w:r>
    </w:p>
    <w:p w14:paraId="733B2188" w14:textId="79E94F16" w:rsidR="01B56478" w:rsidRDefault="01B56478" w:rsidP="3D0F8C79">
      <w:pPr>
        <w:pStyle w:val="Prrafodelista"/>
        <w:numPr>
          <w:ilvl w:val="0"/>
          <w:numId w:val="5"/>
        </w:numPr>
        <w:rPr>
          <w:rFonts w:asciiTheme="minorEastAsia" w:eastAsiaTheme="minorEastAsia" w:hAnsiTheme="minorEastAsia" w:cstheme="minorEastAsia"/>
        </w:rPr>
      </w:pPr>
      <w:r w:rsidRPr="3D0F8C79">
        <w:rPr>
          <w:rFonts w:eastAsia="Calibri" w:cs="Arial"/>
        </w:rPr>
        <w:t>Verificar técnica del código de creación del PDF desde SharePoint para verificar que los diseños no se estén desajustando en el proceso de creación. Incluir los ajustes que deban hacerse sobre errores encontrados.</w:t>
      </w:r>
    </w:p>
    <w:p w14:paraId="6CCA3F18" w14:textId="35E4BDC0" w:rsidR="3D0F8C79" w:rsidRDefault="3D0F8C79" w:rsidP="3D0F8C79">
      <w:pPr>
        <w:pStyle w:val="Prrafodelista"/>
        <w:numPr>
          <w:ilvl w:val="0"/>
          <w:numId w:val="5"/>
        </w:numPr>
      </w:pPr>
      <w:r w:rsidRPr="3D0F8C79">
        <w:rPr>
          <w:rFonts w:eastAsia="Calibri" w:cs="Arial"/>
        </w:rPr>
        <w:t>Ajustar la plantilla del PDF generado por SharePoint en caso de ser posible, buscando mejorar el aspecto gráfico.</w:t>
      </w:r>
    </w:p>
    <w:p w14:paraId="2C374C4B" w14:textId="37EA7F20" w:rsidR="01B56478" w:rsidRDefault="01B56478" w:rsidP="3D0F8C79">
      <w:pPr>
        <w:rPr>
          <w:rFonts w:eastAsia="Calibri" w:cs="Arial"/>
        </w:rPr>
      </w:pPr>
      <w:r w:rsidRPr="3D0F8C79">
        <w:rPr>
          <w:rFonts w:eastAsia="Calibri" w:cs="Arial"/>
        </w:rPr>
        <w:t>2. Apoyo para la actualización del texto del campo “Metodología” por el actual.</w:t>
      </w:r>
    </w:p>
    <w:p w14:paraId="182AE75F" w14:textId="5FDE7259" w:rsidR="01B56478" w:rsidRDefault="01B56478" w:rsidP="3D0F8C79">
      <w:pPr>
        <w:pStyle w:val="Prrafodelista"/>
        <w:numPr>
          <w:ilvl w:val="0"/>
          <w:numId w:val="3"/>
        </w:numPr>
        <w:rPr>
          <w:rFonts w:asciiTheme="minorEastAsia" w:eastAsiaTheme="minorEastAsia" w:hAnsiTheme="minorEastAsia" w:cstheme="minorEastAsia"/>
        </w:rPr>
      </w:pPr>
      <w:r w:rsidRPr="3D0F8C79">
        <w:rPr>
          <w:rFonts w:eastAsia="Calibri" w:cs="Arial"/>
        </w:rPr>
        <w:t>Revisión del proceso construido en el BES a nivel Técnico para la actualización del campo “Metodología”.</w:t>
      </w:r>
    </w:p>
    <w:p w14:paraId="16EADAEE" w14:textId="347354CD" w:rsidR="01B56478" w:rsidRDefault="01B56478" w:rsidP="3D0F8C79">
      <w:pPr>
        <w:pStyle w:val="Prrafodelista"/>
        <w:numPr>
          <w:ilvl w:val="0"/>
          <w:numId w:val="3"/>
        </w:numPr>
      </w:pPr>
      <w:r w:rsidRPr="3D0F8C79">
        <w:rPr>
          <w:rFonts w:eastAsia="Calibri" w:cs="Arial"/>
        </w:rPr>
        <w:t>Cambio y publicación del texto de las “Metodologías”</w:t>
      </w:r>
    </w:p>
    <w:p w14:paraId="126B66EB" w14:textId="5FC205A7" w:rsidR="01B56478" w:rsidRDefault="01B56478" w:rsidP="3D0F8C79">
      <w:pPr>
        <w:rPr>
          <w:rFonts w:eastAsia="Calibri" w:cs="Arial"/>
        </w:rPr>
      </w:pPr>
      <w:r w:rsidRPr="3D0F8C79">
        <w:rPr>
          <w:rFonts w:eastAsia="Calibri" w:cs="Arial"/>
        </w:rPr>
        <w:t>3. Apoyo en creación de usuarios en los grupos de permisos para los funcionales involucrados en el proceso de la publicación del BES.</w:t>
      </w:r>
    </w:p>
    <w:p w14:paraId="3C64322B" w14:textId="0CB860E5" w:rsidR="01B56478" w:rsidRDefault="01B56478" w:rsidP="3D0F8C79">
      <w:pPr>
        <w:pStyle w:val="Prrafodelista"/>
        <w:numPr>
          <w:ilvl w:val="0"/>
          <w:numId w:val="2"/>
        </w:numPr>
        <w:rPr>
          <w:rFonts w:asciiTheme="minorEastAsia" w:eastAsiaTheme="minorEastAsia" w:hAnsiTheme="minorEastAsia" w:cstheme="minorEastAsia"/>
        </w:rPr>
      </w:pPr>
      <w:r w:rsidRPr="3D0F8C79">
        <w:rPr>
          <w:rFonts w:eastAsia="Calibri" w:cs="Arial"/>
        </w:rPr>
        <w:t>Verificación de los grupos de permisos del BES según el proceso de publicación.</w:t>
      </w:r>
    </w:p>
    <w:p w14:paraId="7643A579" w14:textId="06C2993D" w:rsidR="01B56478" w:rsidRDefault="01B56478" w:rsidP="46EEC870">
      <w:pPr>
        <w:pStyle w:val="Prrafodelista"/>
        <w:numPr>
          <w:ilvl w:val="0"/>
          <w:numId w:val="2"/>
        </w:numPr>
        <w:rPr>
          <w:rFonts w:asciiTheme="minorHAnsi" w:eastAsiaTheme="minorEastAsia" w:hAnsiTheme="minorHAnsi"/>
        </w:rPr>
      </w:pPr>
      <w:r w:rsidRPr="46EEC870">
        <w:rPr>
          <w:rFonts w:eastAsia="Calibri" w:cs="Arial"/>
        </w:rPr>
        <w:t>Añadir</w:t>
      </w:r>
      <w:r w:rsidRPr="46EEC870">
        <w:rPr>
          <w:rFonts w:eastAsiaTheme="minorEastAsia"/>
        </w:rPr>
        <w:t xml:space="preserve"> a los usuarios con el perfil requeridos:</w:t>
      </w:r>
    </w:p>
    <w:p w14:paraId="0D6B89E6" w14:textId="68C80A82" w:rsidR="46EEC870" w:rsidRDefault="46EEC870" w:rsidP="46EEC870">
      <w:pPr>
        <w:pStyle w:val="Prrafodelista"/>
        <w:numPr>
          <w:ilvl w:val="1"/>
          <w:numId w:val="2"/>
        </w:numPr>
        <w:rPr>
          <w:rFonts w:asciiTheme="minorHAnsi" w:eastAsiaTheme="minorEastAsia" w:hAnsiTheme="minorHAnsi"/>
        </w:rPr>
      </w:pPr>
      <w:r w:rsidRPr="46EEC870">
        <w:rPr>
          <w:rFonts w:eastAsiaTheme="minorEastAsia"/>
        </w:rPr>
        <w:t>agarciab@ins.gov.co; - Perfil Editor</w:t>
      </w:r>
    </w:p>
    <w:p w14:paraId="519353CB" w14:textId="35DD2231" w:rsidR="46EEC870" w:rsidRDefault="0032002B" w:rsidP="46EEC870">
      <w:pPr>
        <w:pStyle w:val="Prrafodelista"/>
        <w:numPr>
          <w:ilvl w:val="1"/>
          <w:numId w:val="2"/>
        </w:numPr>
        <w:rPr>
          <w:rFonts w:asciiTheme="minorHAnsi" w:eastAsiaTheme="minorEastAsia" w:hAnsiTheme="minorHAnsi"/>
        </w:rPr>
      </w:pPr>
      <w:hyperlink r:id="rId13">
        <w:r w:rsidR="46EEC870" w:rsidRPr="46EEC870">
          <w:rPr>
            <w:rFonts w:eastAsiaTheme="minorEastAsia"/>
          </w:rPr>
          <w:t>ghenriquez@ins.gov.co</w:t>
        </w:r>
      </w:hyperlink>
      <w:r w:rsidR="46EEC870" w:rsidRPr="46EEC870">
        <w:rPr>
          <w:rFonts w:eastAsiaTheme="minorEastAsia"/>
        </w:rPr>
        <w:t xml:space="preserve"> - Perfil Editor</w:t>
      </w:r>
    </w:p>
    <w:p w14:paraId="12898C2F" w14:textId="049AE33D" w:rsidR="46EEC870" w:rsidRDefault="0032002B" w:rsidP="46EEC870">
      <w:pPr>
        <w:pStyle w:val="Prrafodelista"/>
        <w:numPr>
          <w:ilvl w:val="1"/>
          <w:numId w:val="2"/>
        </w:numPr>
        <w:rPr>
          <w:rFonts w:asciiTheme="minorHAnsi" w:eastAsiaTheme="minorEastAsia" w:hAnsiTheme="minorHAnsi"/>
        </w:rPr>
      </w:pPr>
      <w:hyperlink r:id="rId14">
        <w:r w:rsidR="46EEC870" w:rsidRPr="46EEC870">
          <w:rPr>
            <w:rFonts w:eastAsiaTheme="minorEastAsia"/>
          </w:rPr>
          <w:t>pleon@ins.gov.co</w:t>
        </w:r>
      </w:hyperlink>
      <w:r w:rsidR="46EEC870" w:rsidRPr="46EEC870">
        <w:rPr>
          <w:rFonts w:eastAsiaTheme="minorEastAsia"/>
        </w:rPr>
        <w:t>; - Perfil Ad</w:t>
      </w:r>
      <w:r w:rsidR="46EEC870" w:rsidRPr="46EEC870">
        <w:t>ministrador</w:t>
      </w:r>
    </w:p>
    <w:p w14:paraId="31040B33" w14:textId="3AA32813" w:rsidR="3D0F8C79" w:rsidRDefault="3D0F8C79" w:rsidP="3D0F8C79">
      <w:pPr>
        <w:pStyle w:val="Ttulo2"/>
        <w:rPr>
          <w:rFonts w:cs="Times New Roman"/>
          <w:bCs/>
        </w:rPr>
      </w:pPr>
      <w:bookmarkStart w:id="23" w:name="_Toc98325986"/>
      <w:r>
        <w:t>Guías de uso del BES</w:t>
      </w:r>
      <w:bookmarkEnd w:id="23"/>
    </w:p>
    <w:p w14:paraId="048B5ADC" w14:textId="2FD9D50A" w:rsidR="00E53361" w:rsidRPr="00B23364" w:rsidRDefault="0E9254A7" w:rsidP="3D0F8C79">
      <w:pPr>
        <w:rPr>
          <w:rFonts w:eastAsiaTheme="minorEastAsia"/>
        </w:rPr>
      </w:pPr>
      <w:r w:rsidRPr="3D0F8C79">
        <w:rPr>
          <w:rFonts w:eastAsiaTheme="minorEastAsia"/>
        </w:rPr>
        <w:t xml:space="preserve">1. </w:t>
      </w:r>
      <w:r w:rsidR="75E2D9E6" w:rsidRPr="3D0F8C79">
        <w:rPr>
          <w:rFonts w:eastAsiaTheme="minorEastAsia"/>
        </w:rPr>
        <w:t>Apoyo de la actualización de la Guía Funcional sobre el desarrollo que se tienen del BES implementado actualmente en el portal del INS</w:t>
      </w:r>
      <w:r w:rsidR="01B56478" w:rsidRPr="3D0F8C79">
        <w:rPr>
          <w:rFonts w:eastAsiaTheme="minorEastAsia"/>
        </w:rPr>
        <w:t>.</w:t>
      </w:r>
    </w:p>
    <w:p w14:paraId="069DFDB5" w14:textId="372A33EC" w:rsidR="00E53361" w:rsidRPr="00B23364" w:rsidRDefault="00E53361" w:rsidP="01B56478">
      <w:pPr>
        <w:pStyle w:val="Prrafodelista"/>
        <w:numPr>
          <w:ilvl w:val="0"/>
          <w:numId w:val="4"/>
        </w:numPr>
        <w:rPr>
          <w:rFonts w:asciiTheme="minorHAnsi" w:eastAsiaTheme="minorEastAsia" w:hAnsiTheme="minorHAnsi"/>
          <w:lang w:eastAsia="es-CO"/>
        </w:rPr>
      </w:pPr>
      <w:r w:rsidRPr="01B56478">
        <w:rPr>
          <w:lang w:eastAsia="es-CO"/>
        </w:rPr>
        <w:t>Revisión a nivel técnico de listas, flujos de trabajo, formularios para entender el proceso a nivel técnico de la construcción del BES y sus secciones.</w:t>
      </w:r>
    </w:p>
    <w:p w14:paraId="0629305B" w14:textId="15793C5A" w:rsidR="00E53361" w:rsidRPr="00B23364" w:rsidRDefault="00E53361" w:rsidP="01B56478">
      <w:pPr>
        <w:pStyle w:val="Prrafodelista"/>
        <w:numPr>
          <w:ilvl w:val="0"/>
          <w:numId w:val="4"/>
        </w:numPr>
        <w:rPr>
          <w:lang w:eastAsia="es-CO"/>
        </w:rPr>
      </w:pPr>
      <w:r w:rsidRPr="01B56478">
        <w:rPr>
          <w:lang w:eastAsia="es-CO"/>
        </w:rPr>
        <w:t>Construcción de la guía funcional del BES en conjunto con los funcionales del INS.</w:t>
      </w:r>
    </w:p>
    <w:p w14:paraId="58FA9741" w14:textId="3A0FD067" w:rsidR="75E2D9E6" w:rsidRDefault="75E2D9E6" w:rsidP="3D0F8C79">
      <w:pPr>
        <w:rPr>
          <w:rFonts w:eastAsia="Calibri" w:cs="Arial"/>
          <w:color w:val="444444"/>
        </w:rPr>
      </w:pPr>
      <w:r w:rsidRPr="3D0F8C79">
        <w:rPr>
          <w:rFonts w:eastAsiaTheme="minorEastAsia" w:cs="Arial"/>
        </w:rPr>
        <w:t xml:space="preserve">2. </w:t>
      </w:r>
      <w:r w:rsidRPr="3D0F8C79">
        <w:rPr>
          <w:rFonts w:eastAsiaTheme="minorEastAsia"/>
        </w:rPr>
        <w:t xml:space="preserve">Apoyo de la actualización de la Guía </w:t>
      </w:r>
      <w:r w:rsidR="00171974">
        <w:rPr>
          <w:rFonts w:eastAsiaTheme="minorEastAsia"/>
        </w:rPr>
        <w:t>Técnica</w:t>
      </w:r>
      <w:r w:rsidRPr="3D0F8C79">
        <w:rPr>
          <w:rFonts w:eastAsiaTheme="minorEastAsia"/>
        </w:rPr>
        <w:t xml:space="preserve"> sobre el desarrollo que se tienen del BES implementado actualmente en el portal del INS.</w:t>
      </w:r>
    </w:p>
    <w:p w14:paraId="08B565D2" w14:textId="372A33EC" w:rsidR="00E53361" w:rsidRDefault="00E53361" w:rsidP="3D0F8C79">
      <w:pPr>
        <w:pStyle w:val="Prrafodelista"/>
        <w:numPr>
          <w:ilvl w:val="0"/>
          <w:numId w:val="4"/>
        </w:numPr>
        <w:rPr>
          <w:rFonts w:asciiTheme="minorHAnsi" w:eastAsiaTheme="minorEastAsia" w:hAnsiTheme="minorHAnsi"/>
          <w:lang w:eastAsia="es-CO"/>
        </w:rPr>
      </w:pPr>
      <w:r w:rsidRPr="3D0F8C79">
        <w:rPr>
          <w:lang w:eastAsia="es-CO"/>
        </w:rPr>
        <w:t>Revisión a nivel técnico de listas, flujos de trabajo, formularios para entender el proceso a nivel técnico de la construcción del BES y sus secciones.</w:t>
      </w:r>
    </w:p>
    <w:p w14:paraId="08AA9536" w14:textId="4B7E119C" w:rsidR="00E53361" w:rsidRDefault="00E53361" w:rsidP="3D0F8C79">
      <w:pPr>
        <w:pStyle w:val="Prrafodelista"/>
        <w:numPr>
          <w:ilvl w:val="0"/>
          <w:numId w:val="4"/>
        </w:numPr>
        <w:rPr>
          <w:lang w:eastAsia="es-CO"/>
        </w:rPr>
      </w:pPr>
      <w:r w:rsidRPr="3D0F8C79">
        <w:rPr>
          <w:lang w:eastAsia="es-CO"/>
        </w:rPr>
        <w:lastRenderedPageBreak/>
        <w:t xml:space="preserve">Construcción de la guía </w:t>
      </w:r>
      <w:r w:rsidR="00171974">
        <w:rPr>
          <w:lang w:eastAsia="es-CO"/>
        </w:rPr>
        <w:t xml:space="preserve">técnica </w:t>
      </w:r>
      <w:r w:rsidRPr="3D0F8C79">
        <w:rPr>
          <w:lang w:eastAsia="es-CO"/>
        </w:rPr>
        <w:t>del BES en conjunto con los funcionales del INS.</w:t>
      </w:r>
    </w:p>
    <w:p w14:paraId="6D9DFE8A" w14:textId="6313CC6A" w:rsidR="3D0F8C79" w:rsidRDefault="3D0F8C79" w:rsidP="3D0F8C79">
      <w:r w:rsidRPr="3D0F8C79">
        <w:rPr>
          <w:rFonts w:ascii="Avenir Next LT Pro" w:eastAsiaTheme="majorEastAsia" w:hAnsi="Avenir Next LT Pro" w:cstheme="majorBidi"/>
          <w:b/>
          <w:bCs/>
          <w:color w:val="373636" w:themeColor="background2" w:themeShade="40"/>
          <w:sz w:val="26"/>
          <w:szCs w:val="26"/>
        </w:rPr>
        <w:t>Soportes de la capacitación para administradores y usuarios finales sobre el funcionamiento de lo implementado (mínimo 5 personas).</w:t>
      </w:r>
    </w:p>
    <w:p w14:paraId="55D8F585" w14:textId="664593FB" w:rsidR="00FB7D45" w:rsidRDefault="00FB7D45" w:rsidP="3D0F8C79">
      <w:pPr>
        <w:rPr>
          <w:rFonts w:eastAsiaTheme="minorEastAsia"/>
        </w:rPr>
      </w:pPr>
      <w:r w:rsidRPr="3D0F8C79">
        <w:rPr>
          <w:rFonts w:eastAsiaTheme="minorEastAsia"/>
        </w:rPr>
        <w:t xml:space="preserve">1. </w:t>
      </w:r>
      <w:r w:rsidR="3D0F8C79" w:rsidRPr="3D0F8C79">
        <w:rPr>
          <w:rFonts w:eastAsiaTheme="minorEastAsia"/>
        </w:rPr>
        <w:t>Coordinación de la transferencia de conocimiento para los recursos del área del BES sobre SharePoint Administración y requerimientos de entrenamiento vinculantes</w:t>
      </w:r>
    </w:p>
    <w:p w14:paraId="7706A7FF" w14:textId="23770BF1" w:rsidR="00171974" w:rsidRDefault="00171974" w:rsidP="00171974">
      <w:pPr>
        <w:pStyle w:val="Prrafodelista"/>
        <w:numPr>
          <w:ilvl w:val="0"/>
          <w:numId w:val="4"/>
        </w:numPr>
        <w:rPr>
          <w:lang w:eastAsia="es-CO"/>
        </w:rPr>
      </w:pPr>
      <w:r w:rsidRPr="3D0F8C79">
        <w:rPr>
          <w:lang w:eastAsia="es-CO"/>
        </w:rPr>
        <w:t>Socialización del funcionamiento del BES a los funcionales del INS involucrados en el proceso de publicación.</w:t>
      </w:r>
    </w:p>
    <w:p w14:paraId="69EC2F11" w14:textId="03960CFA" w:rsidR="009F22FF" w:rsidRPr="00FB7D45" w:rsidRDefault="009F22FF" w:rsidP="009F22FF">
      <w:pPr>
        <w:pStyle w:val="Ttulo1"/>
        <w:rPr>
          <w:lang w:val="es-CO"/>
        </w:rPr>
      </w:pPr>
      <w:bookmarkStart w:id="24" w:name="_Toc98325987"/>
      <w:r w:rsidRPr="00FB7D45">
        <w:rPr>
          <w:lang w:val="es-CO"/>
        </w:rPr>
        <w:lastRenderedPageBreak/>
        <w:t>Prerrequisitos</w:t>
      </w:r>
      <w:bookmarkEnd w:id="24"/>
    </w:p>
    <w:p w14:paraId="24D69F28" w14:textId="4424D427" w:rsidR="009F22FF" w:rsidRPr="004B2291" w:rsidRDefault="004B2291" w:rsidP="003061FA">
      <w:pPr>
        <w:rPr>
          <w:b/>
          <w:bCs/>
          <w:lang w:val="es-CO"/>
        </w:rPr>
      </w:pPr>
      <w:r w:rsidRPr="004B2291">
        <w:rPr>
          <w:b/>
          <w:bCs/>
          <w:lang w:val="es-CO"/>
        </w:rPr>
        <w:t xml:space="preserve">Ambientes de Trabajo y SharePoint </w:t>
      </w:r>
      <w:proofErr w:type="spellStart"/>
      <w:r w:rsidRPr="004B2291">
        <w:rPr>
          <w:b/>
          <w:bCs/>
          <w:lang w:val="es-CO"/>
        </w:rPr>
        <w:t>On</w:t>
      </w:r>
      <w:proofErr w:type="spellEnd"/>
      <w:r w:rsidRPr="004B2291">
        <w:rPr>
          <w:b/>
          <w:bCs/>
          <w:lang w:val="es-CO"/>
        </w:rPr>
        <w:t xml:space="preserve"> </w:t>
      </w:r>
      <w:proofErr w:type="spellStart"/>
      <w:r w:rsidRPr="004B2291">
        <w:rPr>
          <w:b/>
          <w:bCs/>
          <w:lang w:val="es-CO"/>
        </w:rPr>
        <w:t>premise</w:t>
      </w:r>
      <w:proofErr w:type="spellEnd"/>
    </w:p>
    <w:p w14:paraId="58A47E4C" w14:textId="01A49765" w:rsidR="009F22FF" w:rsidRDefault="004B2291" w:rsidP="009F22FF">
      <w:pPr>
        <w:rPr>
          <w:lang w:val="es-CO"/>
        </w:rPr>
      </w:pPr>
      <w:r>
        <w:rPr>
          <w:lang w:val="es-CO"/>
        </w:rPr>
        <w:t>Todos los ambientes de trabajo sobre los cuales debemos hacer despliegue o modificaciones debe tener l</w:t>
      </w:r>
      <w:r w:rsidR="009F22FF">
        <w:rPr>
          <w:lang w:val="es-CO"/>
        </w:rPr>
        <w:t xml:space="preserve">as versiones mínimas soportadas </w:t>
      </w:r>
      <w:r w:rsidR="00F02D0E">
        <w:rPr>
          <w:lang w:val="es-CO"/>
        </w:rPr>
        <w:t>para</w:t>
      </w:r>
      <w:r w:rsidR="009F22FF">
        <w:rPr>
          <w:lang w:val="es-CO"/>
        </w:rPr>
        <w:t xml:space="preserve"> la </w:t>
      </w:r>
      <w:r w:rsidR="00F02D0E">
        <w:rPr>
          <w:lang w:val="es-CO"/>
        </w:rPr>
        <w:t xml:space="preserve">herramienta en </w:t>
      </w:r>
      <w:r>
        <w:rPr>
          <w:lang w:val="es-CO"/>
        </w:rPr>
        <w:t>mención</w:t>
      </w:r>
      <w:r w:rsidR="009F22FF">
        <w:rPr>
          <w:lang w:val="es-CO"/>
        </w:rPr>
        <w:t xml:space="preserve"> </w:t>
      </w:r>
      <w:r w:rsidR="00F02D0E">
        <w:rPr>
          <w:lang w:val="es-CO"/>
        </w:rPr>
        <w:t>(</w:t>
      </w:r>
      <w:r w:rsidR="009F22FF">
        <w:rPr>
          <w:lang w:val="es-CO"/>
        </w:rPr>
        <w:t>son las siguientes:</w:t>
      </w:r>
    </w:p>
    <w:p w14:paraId="19F02FE4" w14:textId="7A043D82" w:rsidR="009F22FF" w:rsidRDefault="004B2291" w:rsidP="00315F8D">
      <w:pPr>
        <w:pStyle w:val="Prrafodelista"/>
        <w:numPr>
          <w:ilvl w:val="0"/>
          <w:numId w:val="7"/>
        </w:numPr>
        <w:rPr>
          <w:lang w:val="es-CO"/>
        </w:rPr>
      </w:pPr>
      <w:r>
        <w:rPr>
          <w:lang w:val="es-CO"/>
        </w:rPr>
        <w:t>SharePoint 2013 o superior.</w:t>
      </w:r>
    </w:p>
    <w:p w14:paraId="0FB89C57" w14:textId="42F20A6A" w:rsidR="004B2291" w:rsidRDefault="004B2291" w:rsidP="00315F8D">
      <w:pPr>
        <w:pStyle w:val="Prrafodelista"/>
        <w:numPr>
          <w:ilvl w:val="0"/>
          <w:numId w:val="7"/>
        </w:numPr>
        <w:rPr>
          <w:lang w:val="es-CO"/>
        </w:rPr>
      </w:pPr>
      <w:r>
        <w:rPr>
          <w:lang w:val="es-CO"/>
        </w:rPr>
        <w:t>Office Professional 2013 o superior</w:t>
      </w:r>
    </w:p>
    <w:p w14:paraId="1B93302A" w14:textId="111A7DE4" w:rsidR="004B2291" w:rsidRDefault="004B2291" w:rsidP="00315F8D">
      <w:pPr>
        <w:pStyle w:val="Prrafodelista"/>
        <w:numPr>
          <w:ilvl w:val="0"/>
          <w:numId w:val="7"/>
        </w:numPr>
        <w:rPr>
          <w:lang w:val="es-CO"/>
        </w:rPr>
      </w:pPr>
      <w:r>
        <w:rPr>
          <w:lang w:val="es-CO"/>
        </w:rPr>
        <w:t xml:space="preserve">SharePoint </w:t>
      </w:r>
      <w:proofErr w:type="spellStart"/>
      <w:r>
        <w:rPr>
          <w:lang w:val="es-CO"/>
        </w:rPr>
        <w:t>Designer</w:t>
      </w:r>
      <w:proofErr w:type="spellEnd"/>
      <w:r>
        <w:rPr>
          <w:lang w:val="es-CO"/>
        </w:rPr>
        <w:t xml:space="preserve"> 2013 o superior</w:t>
      </w:r>
    </w:p>
    <w:p w14:paraId="405C4E7F" w14:textId="4B116DC7" w:rsidR="004B2291" w:rsidRDefault="004B2291" w:rsidP="00315F8D">
      <w:pPr>
        <w:pStyle w:val="Prrafodelista"/>
        <w:numPr>
          <w:ilvl w:val="0"/>
          <w:numId w:val="7"/>
        </w:numPr>
        <w:rPr>
          <w:lang w:val="es-CO"/>
        </w:rPr>
      </w:pPr>
      <w:r>
        <w:rPr>
          <w:lang w:val="es-CO"/>
        </w:rPr>
        <w:t xml:space="preserve">SharePoint </w:t>
      </w:r>
      <w:proofErr w:type="spellStart"/>
      <w:r>
        <w:rPr>
          <w:lang w:val="es-CO"/>
        </w:rPr>
        <w:t>Frameworks</w:t>
      </w:r>
      <w:proofErr w:type="spellEnd"/>
    </w:p>
    <w:p w14:paraId="255332F1" w14:textId="3014B9D0" w:rsidR="001D60DD" w:rsidRDefault="001D60DD" w:rsidP="001D60DD">
      <w:pPr>
        <w:pStyle w:val="Ttulo2"/>
      </w:pPr>
      <w:bookmarkStart w:id="25" w:name="_Toc98325988"/>
      <w:r>
        <w:t>Permisos de acceso consultoría BES</w:t>
      </w:r>
      <w:bookmarkEnd w:id="25"/>
    </w:p>
    <w:p w14:paraId="03D604FF" w14:textId="2382AB74" w:rsidR="001D60DD" w:rsidRDefault="001D60DD" w:rsidP="001D60DD">
      <w:r>
        <w:t xml:space="preserve">Para poder trabajar y realizar la consultoría de BES para el portal institucional se requieren los siguientes usuarios y accesos: </w:t>
      </w:r>
    </w:p>
    <w:p w14:paraId="448A5C04" w14:textId="77777777" w:rsidR="001D60DD" w:rsidRDefault="001D60DD" w:rsidP="00315F8D">
      <w:pPr>
        <w:pStyle w:val="Prrafodelista"/>
        <w:numPr>
          <w:ilvl w:val="0"/>
          <w:numId w:val="8"/>
        </w:numPr>
      </w:pPr>
      <w:r>
        <w:t>Usuario VPN: Para ingresar a la red interna de la institución requerimos un usuario con los permisos de acceso correspondientes.</w:t>
      </w:r>
    </w:p>
    <w:p w14:paraId="0AF8D3D5" w14:textId="77777777" w:rsidR="001D60DD" w:rsidRDefault="001D60DD" w:rsidP="00315F8D">
      <w:pPr>
        <w:pStyle w:val="Prrafodelista"/>
        <w:numPr>
          <w:ilvl w:val="0"/>
          <w:numId w:val="8"/>
        </w:numPr>
      </w:pPr>
      <w:r>
        <w:t xml:space="preserve">Usuario de Acceso a servidores de ambientes de Desarrollo, Calidad, y Producción: </w:t>
      </w:r>
      <w:r w:rsidRPr="001D60DD">
        <w:t> Con permisos de administrador local.</w:t>
      </w:r>
    </w:p>
    <w:p w14:paraId="06E345B5" w14:textId="4C0C7963" w:rsidR="001D60DD" w:rsidRDefault="001D60DD" w:rsidP="00315F8D">
      <w:pPr>
        <w:pStyle w:val="Prrafodelista"/>
        <w:numPr>
          <w:ilvl w:val="0"/>
          <w:numId w:val="8"/>
        </w:numPr>
      </w:pPr>
      <w:r>
        <w:t xml:space="preserve">Usuario principal de desarrollo en SharePoint: </w:t>
      </w:r>
      <w:r w:rsidRPr="001D60DD">
        <w:t xml:space="preserve">Debe tener permisos de </w:t>
      </w:r>
      <w:r>
        <w:t>administrador sobre el desarrollo que tienen de BES</w:t>
      </w:r>
      <w:r w:rsidRPr="001D60DD">
        <w:t xml:space="preserve"> </w:t>
      </w:r>
      <w:r>
        <w:t>implementado en el INS.</w:t>
      </w:r>
    </w:p>
    <w:p w14:paraId="1599AD20" w14:textId="77F0C5B9" w:rsidR="00366775" w:rsidRDefault="00366775" w:rsidP="00366775">
      <w:pPr>
        <w:pStyle w:val="Prrafodelista"/>
        <w:ind w:left="720"/>
      </w:pPr>
    </w:p>
    <w:p w14:paraId="22F0DF78" w14:textId="20794397" w:rsidR="00366775" w:rsidRDefault="00366775" w:rsidP="00366775">
      <w:pPr>
        <w:pStyle w:val="Ttulo2"/>
      </w:pPr>
      <w:bookmarkStart w:id="26" w:name="_Toc98325989"/>
      <w:r>
        <w:t>Puertos y Firewall</w:t>
      </w:r>
      <w:bookmarkEnd w:id="26"/>
      <w:r>
        <w:t xml:space="preserve"> </w:t>
      </w:r>
    </w:p>
    <w:p w14:paraId="6722CD7F" w14:textId="574F96C4" w:rsidR="00366775" w:rsidRPr="00366775" w:rsidRDefault="00366775" w:rsidP="00366775">
      <w:r>
        <w:t xml:space="preserve">Para los procesos de desarrollo y nuevas características se requiere contar además del acceso vía Web con acceso a través de la herramienta SharePoint </w:t>
      </w:r>
      <w:proofErr w:type="spellStart"/>
      <w:r>
        <w:t>Designer</w:t>
      </w:r>
      <w:proofErr w:type="spellEnd"/>
      <w:r>
        <w:t xml:space="preserve">, en tal caso se deben abrir los puertos de firewall o permitir el acceso al ambiente desde una conexión interna vía VPN o RDP, en este último caso se debe contar con privilegios de administrador sobre la maquina a acceder para poder realizar instalaciones y configuración de herramientas  </w:t>
      </w:r>
    </w:p>
    <w:p w14:paraId="1AAC820C" w14:textId="77777777" w:rsidR="009E273C" w:rsidRPr="001B286B" w:rsidRDefault="009E273C" w:rsidP="009E273C">
      <w:pPr>
        <w:rPr>
          <w:rFonts w:ascii="Avenir Next LT Pro" w:eastAsiaTheme="majorEastAsia" w:hAnsi="Avenir Next LT Pro" w:cstheme="majorBidi"/>
          <w:b/>
          <w:color w:val="373636" w:themeColor="background2" w:themeShade="40"/>
          <w:sz w:val="26"/>
          <w:szCs w:val="26"/>
        </w:rPr>
      </w:pPr>
      <w:r w:rsidRPr="001B286B">
        <w:rPr>
          <w:rFonts w:ascii="Avenir Next LT Pro" w:eastAsiaTheme="majorEastAsia" w:hAnsi="Avenir Next LT Pro" w:cstheme="majorBidi"/>
          <w:b/>
          <w:color w:val="373636" w:themeColor="background2" w:themeShade="40"/>
          <w:sz w:val="26"/>
          <w:szCs w:val="26"/>
        </w:rPr>
        <w:t>Textos y documentación Requerida</w:t>
      </w:r>
    </w:p>
    <w:p w14:paraId="6705BDBB" w14:textId="3159B9D0" w:rsidR="009E273C" w:rsidRDefault="009E273C" w:rsidP="009E273C">
      <w:pPr>
        <w:rPr>
          <w:lang w:val="es-CO"/>
        </w:rPr>
      </w:pPr>
      <w:r>
        <w:rPr>
          <w:lang w:val="es-CO"/>
        </w:rPr>
        <w:t>Es importante que el Instituto Nacional de Salud nos envíe la siguiente información:</w:t>
      </w:r>
    </w:p>
    <w:p w14:paraId="5A3A22B9" w14:textId="1FA6AF4C" w:rsidR="009E273C" w:rsidRPr="009E273C" w:rsidRDefault="009E273C" w:rsidP="009E273C">
      <w:pPr>
        <w:pStyle w:val="Prrafodelista"/>
        <w:numPr>
          <w:ilvl w:val="0"/>
          <w:numId w:val="24"/>
        </w:numPr>
        <w:rPr>
          <w:lang w:val="es-CO"/>
        </w:rPr>
      </w:pPr>
      <w:r>
        <w:rPr>
          <w:lang w:val="es-CO"/>
        </w:rPr>
        <w:t>Los textos con los nuevos métodos que deben actualizarse sobre la plataforma del BES indicando cual sustituye a cuál sobre el sitio del BES.</w:t>
      </w:r>
    </w:p>
    <w:p w14:paraId="5156AEA0" w14:textId="77777777" w:rsidR="00CC6E70" w:rsidRDefault="00CC6E70" w:rsidP="00CC6E70">
      <w:pPr>
        <w:pStyle w:val="Ttulo1"/>
      </w:pPr>
      <w:bookmarkStart w:id="27" w:name="_Toc98325264"/>
      <w:bookmarkStart w:id="28" w:name="_Toc98325990"/>
      <w:r>
        <w:lastRenderedPageBreak/>
        <w:t>Restricciones, Recomendaciones y Riesgos</w:t>
      </w:r>
      <w:bookmarkEnd w:id="27"/>
      <w:bookmarkEnd w:id="28"/>
    </w:p>
    <w:p w14:paraId="4F5AA62E" w14:textId="77777777" w:rsidR="00CC6E70" w:rsidRPr="00CC6E70" w:rsidRDefault="00CC6E70" w:rsidP="00CC6E70">
      <w:pPr>
        <w:pStyle w:val="Prrafodelista"/>
        <w:numPr>
          <w:ilvl w:val="0"/>
          <w:numId w:val="18"/>
        </w:numPr>
        <w:rPr>
          <w:rFonts w:eastAsia="Calibri" w:cs="Arial"/>
        </w:rPr>
      </w:pPr>
      <w:r w:rsidRPr="00CC6E70">
        <w:rPr>
          <w:rFonts w:eastAsia="Calibri" w:cs="Arial"/>
        </w:rPr>
        <w:t>Es importante recordar que el servicio ofrecido no es de Mesa de Soporte Técnica. Por lo tanto, no podemos ser responsables de soportar técnicamente la plataforma atendiendo los requerimientos diarios de permisos ya que debo trabajar de acuerdo a un plan de trabajo definido y unos requerimientos acordados previamente.</w:t>
      </w:r>
    </w:p>
    <w:p w14:paraId="63A6183D" w14:textId="77777777" w:rsidR="00CC6E70" w:rsidRPr="00CC6E70" w:rsidRDefault="00CC6E70" w:rsidP="00CC6E70">
      <w:pPr>
        <w:pStyle w:val="Prrafodelista"/>
        <w:numPr>
          <w:ilvl w:val="0"/>
          <w:numId w:val="18"/>
        </w:numPr>
        <w:rPr>
          <w:rFonts w:eastAsia="Calibri" w:cs="Arial"/>
        </w:rPr>
      </w:pPr>
      <w:r w:rsidRPr="00CC6E70">
        <w:rPr>
          <w:rFonts w:eastAsia="Calibri" w:cs="Arial"/>
        </w:rPr>
        <w:t>Todos los requerimientos que se atenderán deben ser acordados previamente y solicitados por escrito para su análisis.</w:t>
      </w:r>
    </w:p>
    <w:p w14:paraId="75FCBAB7" w14:textId="77777777" w:rsidR="00CC6E70" w:rsidRPr="00CC6E70" w:rsidRDefault="00CC6E70" w:rsidP="00CC6E70">
      <w:pPr>
        <w:pStyle w:val="Prrafodelista"/>
        <w:numPr>
          <w:ilvl w:val="0"/>
          <w:numId w:val="18"/>
        </w:numPr>
        <w:rPr>
          <w:rFonts w:eastAsia="Calibri" w:cs="Arial"/>
        </w:rPr>
      </w:pPr>
      <w:r w:rsidRPr="00CC6E70">
        <w:rPr>
          <w:rFonts w:eastAsia="Calibri" w:cs="Arial"/>
        </w:rPr>
        <w:t>Se recomienda que el administrador funcional y el administrador técnico reciban la transferencia de conocimiento y así puedan atender las necesidades diarias del proceso del BES.</w:t>
      </w:r>
    </w:p>
    <w:p w14:paraId="7B940785" w14:textId="77777777" w:rsidR="00CC6E70" w:rsidRPr="00CC6E70" w:rsidRDefault="00CC6E70" w:rsidP="00CC6E70">
      <w:pPr>
        <w:pStyle w:val="Prrafodelista"/>
        <w:numPr>
          <w:ilvl w:val="0"/>
          <w:numId w:val="18"/>
        </w:numPr>
        <w:rPr>
          <w:rFonts w:eastAsia="Calibri" w:cs="Arial"/>
        </w:rPr>
      </w:pPr>
      <w:r w:rsidRPr="00CC6E70">
        <w:rPr>
          <w:rFonts w:eastAsia="Calibri" w:cs="Arial"/>
        </w:rPr>
        <w:t>No se van a ejecutar tareas que no se encuentren definidas en este documento de requerimientos técnicos.</w:t>
      </w:r>
    </w:p>
    <w:p w14:paraId="05760B04" w14:textId="39D068D3" w:rsidR="00CC6E70" w:rsidRDefault="00CC6E70" w:rsidP="00CC6E70">
      <w:pPr>
        <w:pStyle w:val="Prrafodelista"/>
        <w:numPr>
          <w:ilvl w:val="0"/>
          <w:numId w:val="18"/>
        </w:numPr>
      </w:pPr>
      <w:r>
        <w:t xml:space="preserve">Actualmente con la información compartida por el INS actualmente solo manejan un único ambiente llamado “Producción” para cualquiera de los trabajos que se deben ejecutar. Por lo tanto, siempre se recomienda como buena práctica separar ambientes de producción, desarrollo y QA en servidores independientes para efectos de homologación, instalaciones y pruebas, reinicios y procesos de </w:t>
      </w:r>
      <w:proofErr w:type="spellStart"/>
      <w:r>
        <w:t>RollBack</w:t>
      </w:r>
      <w:proofErr w:type="spellEnd"/>
      <w:r>
        <w:t xml:space="preserve"> típicos de las actividades de desarrollo.</w:t>
      </w:r>
    </w:p>
    <w:p w14:paraId="1C915898" w14:textId="77777777" w:rsidR="00CC6E70" w:rsidRDefault="00CC6E70" w:rsidP="00CC6E70">
      <w:pPr>
        <w:pStyle w:val="Prrafodelista"/>
        <w:numPr>
          <w:ilvl w:val="0"/>
          <w:numId w:val="18"/>
        </w:numPr>
      </w:pPr>
      <w:r>
        <w:t>Tener en cuenta que cualquier persona que tenga interacción con el proceso del REN debe tener instalado Office en su equipo de trabajo.</w:t>
      </w:r>
    </w:p>
    <w:p w14:paraId="0F008548" w14:textId="77777777" w:rsidR="00CC6E70" w:rsidRDefault="00CC6E70" w:rsidP="00CC6E70">
      <w:pPr>
        <w:pStyle w:val="Prrafodelista"/>
        <w:numPr>
          <w:ilvl w:val="0"/>
          <w:numId w:val="18"/>
        </w:numPr>
      </w:pPr>
      <w:r>
        <w:t>No se contempla dentro de este alcance mejoras o cumplimientos a nivel normativo de resolución 2893 de 2020 y resolución 1519 de 2020 en la construcción del REN.</w:t>
      </w:r>
    </w:p>
    <w:p w14:paraId="2205C844" w14:textId="77777777" w:rsidR="00CC6E70" w:rsidRDefault="00CC6E70" w:rsidP="00CC6E70">
      <w:pPr>
        <w:pStyle w:val="Prrafodelista"/>
        <w:numPr>
          <w:ilvl w:val="0"/>
          <w:numId w:val="18"/>
        </w:numPr>
      </w:pPr>
      <w:r>
        <w:t>No se contempla dentro del alcance un diseño responsivo a los diferentes dispositivos móviles sino únicamente se contempla que el canal de visualización y trabajo es un computador de escritorio con pantalla estándar.</w:t>
      </w:r>
    </w:p>
    <w:p w14:paraId="52E09984" w14:textId="77777777" w:rsidR="00CC6E70" w:rsidRPr="00060E81" w:rsidRDefault="00CC6E70" w:rsidP="00CC6E70">
      <w:pPr>
        <w:pStyle w:val="Prrafodelista"/>
        <w:numPr>
          <w:ilvl w:val="0"/>
          <w:numId w:val="18"/>
        </w:numPr>
      </w:pPr>
      <w:r w:rsidRPr="00F301B5">
        <w:t>Las áreas que se encuentran fuera del alcance de este proyecto a nivel técnico incluyen, pero no se limitan a las siguientes:   </w:t>
      </w:r>
    </w:p>
    <w:p w14:paraId="0D6E3B5E" w14:textId="77777777" w:rsidR="00CC6E70" w:rsidRPr="00F301B5" w:rsidRDefault="00CC6E70" w:rsidP="00CC6E70">
      <w:pPr>
        <w:pStyle w:val="paragraph"/>
        <w:numPr>
          <w:ilvl w:val="1"/>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Errores vinculados Windows Server.  </w:t>
      </w:r>
    </w:p>
    <w:p w14:paraId="58E83387" w14:textId="77777777" w:rsidR="00CC6E70" w:rsidRPr="00F301B5" w:rsidRDefault="00CC6E70" w:rsidP="00CC6E70">
      <w:pPr>
        <w:pStyle w:val="paragraph"/>
        <w:numPr>
          <w:ilvl w:val="1"/>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Errores vinculados SQL.  </w:t>
      </w:r>
    </w:p>
    <w:p w14:paraId="5F0DAC97" w14:textId="77777777" w:rsidR="00CC6E70" w:rsidRPr="00F301B5" w:rsidRDefault="00CC6E70" w:rsidP="00CC6E70">
      <w:pPr>
        <w:pStyle w:val="paragraph"/>
        <w:numPr>
          <w:ilvl w:val="1"/>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Errores y Administración de Internet </w:t>
      </w:r>
      <w:proofErr w:type="spellStart"/>
      <w:r w:rsidRPr="00F301B5">
        <w:rPr>
          <w:rFonts w:ascii="Avenir Next LT Pro Light" w:eastAsiaTheme="minorHAnsi" w:hAnsi="Avenir Next LT Pro Light" w:cstheme="minorBidi"/>
          <w:sz w:val="22"/>
          <w:szCs w:val="22"/>
          <w:lang w:val="es-ES" w:eastAsia="en-US"/>
        </w:rPr>
        <w:t>Information</w:t>
      </w:r>
      <w:proofErr w:type="spellEnd"/>
      <w:r w:rsidRPr="00F301B5">
        <w:rPr>
          <w:rFonts w:ascii="Avenir Next LT Pro Light" w:eastAsiaTheme="minorHAnsi" w:hAnsi="Avenir Next LT Pro Light" w:cstheme="minorBidi"/>
          <w:sz w:val="22"/>
          <w:szCs w:val="22"/>
          <w:lang w:val="es-ES" w:eastAsia="en-US"/>
        </w:rPr>
        <w:t> </w:t>
      </w:r>
      <w:proofErr w:type="spellStart"/>
      <w:r w:rsidRPr="00F301B5">
        <w:rPr>
          <w:rFonts w:ascii="Avenir Next LT Pro Light" w:eastAsiaTheme="minorHAnsi" w:hAnsi="Avenir Next LT Pro Light" w:cstheme="minorBidi"/>
          <w:sz w:val="22"/>
          <w:szCs w:val="22"/>
          <w:lang w:val="es-ES" w:eastAsia="en-US"/>
        </w:rPr>
        <w:t>Services</w:t>
      </w:r>
      <w:proofErr w:type="spellEnd"/>
      <w:r w:rsidRPr="00F301B5">
        <w:rPr>
          <w:rFonts w:ascii="Avenir Next LT Pro Light" w:eastAsiaTheme="minorHAnsi" w:hAnsi="Avenir Next LT Pro Light" w:cstheme="minorBidi"/>
          <w:sz w:val="22"/>
          <w:szCs w:val="22"/>
          <w:lang w:val="es-ES" w:eastAsia="en-US"/>
        </w:rPr>
        <w:t>.  </w:t>
      </w:r>
    </w:p>
    <w:p w14:paraId="2AA301EF" w14:textId="77777777" w:rsidR="00CC6E70" w:rsidRPr="00F301B5" w:rsidRDefault="00CC6E70" w:rsidP="00CC6E70">
      <w:pPr>
        <w:pStyle w:val="paragraph"/>
        <w:numPr>
          <w:ilvl w:val="1"/>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Soporte a Directorio Activo. </w:t>
      </w:r>
    </w:p>
    <w:p w14:paraId="4A8E08F0" w14:textId="77777777" w:rsidR="00CC6E70" w:rsidRPr="00F301B5" w:rsidRDefault="00CC6E70" w:rsidP="00CC6E70">
      <w:pPr>
        <w:pStyle w:val="paragraph"/>
        <w:numPr>
          <w:ilvl w:val="1"/>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No se tiene contemplado hacer labores de limpieza automática, crear Jobs de administración, limpieza y/o gestión sobre las tablas, o suministrar vistas sobre los datos.   </w:t>
      </w:r>
    </w:p>
    <w:p w14:paraId="45F9B43B"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 xml:space="preserve">No se estarán creando soluciones de monitoreo y visualización sobre los </w:t>
      </w:r>
      <w:proofErr w:type="spellStart"/>
      <w:r w:rsidRPr="00F301B5">
        <w:rPr>
          <w:rFonts w:ascii="Avenir Next LT Pro Light" w:eastAsiaTheme="minorHAnsi" w:hAnsi="Avenir Next LT Pro Light" w:cstheme="minorBidi"/>
          <w:sz w:val="22"/>
          <w:szCs w:val="22"/>
          <w:lang w:val="es-ES" w:eastAsia="en-US"/>
        </w:rPr>
        <w:t>logs</w:t>
      </w:r>
      <w:proofErr w:type="spellEnd"/>
      <w:r w:rsidRPr="00F301B5">
        <w:rPr>
          <w:rFonts w:ascii="Avenir Next LT Pro Light" w:eastAsiaTheme="minorHAnsi" w:hAnsi="Avenir Next LT Pro Light" w:cstheme="minorBidi"/>
          <w:sz w:val="22"/>
          <w:szCs w:val="22"/>
          <w:lang w:val="es-ES" w:eastAsia="en-US"/>
        </w:rPr>
        <w:t xml:space="preserve"> y datos de auditoria de la solución.  Cualquier solución de administración sobre los datos de </w:t>
      </w:r>
      <w:proofErr w:type="spellStart"/>
      <w:r w:rsidRPr="00F301B5">
        <w:rPr>
          <w:rFonts w:ascii="Avenir Next LT Pro Light" w:eastAsiaTheme="minorHAnsi" w:hAnsi="Avenir Next LT Pro Light" w:cstheme="minorBidi"/>
          <w:sz w:val="22"/>
          <w:szCs w:val="22"/>
          <w:lang w:val="es-ES" w:eastAsia="en-US"/>
        </w:rPr>
        <w:t>logs</w:t>
      </w:r>
      <w:proofErr w:type="spellEnd"/>
      <w:r w:rsidRPr="00F301B5">
        <w:rPr>
          <w:rFonts w:ascii="Avenir Next LT Pro Light" w:eastAsiaTheme="minorHAnsi" w:hAnsi="Avenir Next LT Pro Light" w:cstheme="minorBidi"/>
          <w:sz w:val="22"/>
          <w:szCs w:val="22"/>
          <w:lang w:val="es-ES" w:eastAsia="en-US"/>
        </w:rPr>
        <w:t xml:space="preserve"> y auditoría están fuera del alcance.  </w:t>
      </w:r>
    </w:p>
    <w:p w14:paraId="17841B7F"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Limpieza/Homologación/Unificación/estandarización/consolidación de la información que presenten los diversos sistemas fuentes que alimenten la plataforma.  Los datos que suministre </w:t>
      </w:r>
      <w:r>
        <w:rPr>
          <w:rFonts w:ascii="Avenir Next LT Pro Light" w:eastAsiaTheme="minorHAnsi" w:hAnsi="Avenir Next LT Pro Light" w:cstheme="minorBidi"/>
          <w:sz w:val="22"/>
          <w:szCs w:val="22"/>
          <w:lang w:val="es-ES" w:eastAsia="en-US"/>
        </w:rPr>
        <w:t>el Instituto Nacional de Salud</w:t>
      </w:r>
      <w:r w:rsidRPr="00F301B5">
        <w:rPr>
          <w:rFonts w:ascii="Avenir Next LT Pro Light" w:eastAsiaTheme="minorHAnsi" w:hAnsi="Avenir Next LT Pro Light" w:cstheme="minorBidi"/>
          <w:sz w:val="22"/>
          <w:szCs w:val="22"/>
          <w:lang w:val="es-ES" w:eastAsia="en-US"/>
        </w:rPr>
        <w:t> se tomarán tal cual se entregan, y se asumen que los datos vienen limpios y con calidad.  La homologación de datos y/o su limpieza será r</w:t>
      </w:r>
      <w:r>
        <w:rPr>
          <w:rFonts w:ascii="Avenir Next LT Pro Light" w:eastAsiaTheme="minorHAnsi" w:hAnsi="Avenir Next LT Pro Light" w:cstheme="minorBidi"/>
          <w:sz w:val="22"/>
          <w:szCs w:val="22"/>
          <w:lang w:val="es-ES" w:eastAsia="en-US"/>
        </w:rPr>
        <w:t>esponsabilidad del Instituto nacional de Salud.</w:t>
      </w:r>
    </w:p>
    <w:p w14:paraId="421F855E"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 xml:space="preserve">El </w:t>
      </w:r>
      <w:r>
        <w:rPr>
          <w:rFonts w:ascii="Avenir Next LT Pro Light" w:eastAsiaTheme="minorHAnsi" w:hAnsi="Avenir Next LT Pro Light" w:cstheme="minorBidi"/>
          <w:sz w:val="22"/>
          <w:szCs w:val="22"/>
          <w:lang w:val="es-ES" w:eastAsia="en-US"/>
        </w:rPr>
        <w:t>Instituto Nacional de Salud</w:t>
      </w:r>
      <w:r w:rsidRPr="00F301B5">
        <w:rPr>
          <w:rFonts w:ascii="Avenir Next LT Pro Light" w:eastAsiaTheme="minorHAnsi" w:hAnsi="Avenir Next LT Pro Light" w:cstheme="minorBidi"/>
          <w:sz w:val="22"/>
          <w:szCs w:val="22"/>
          <w:lang w:val="es-ES" w:eastAsia="en-US"/>
        </w:rPr>
        <w:t> deberá suministrar el hardware y software para soportar la plataforma.  Esto solo para los ambientes de desarrollo, prueba y producción.    </w:t>
      </w:r>
    </w:p>
    <w:p w14:paraId="4E4C43C2"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Creación de datos artificiales para permitir cruces de información entre distintos dominios de información que no pueden cruzarse de forma nativa.   </w:t>
      </w:r>
    </w:p>
    <w:p w14:paraId="5ED056CC"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lastRenderedPageBreak/>
        <w:t>Reportes que necesiten un modelo dimensional o cubos para responderse  </w:t>
      </w:r>
    </w:p>
    <w:p w14:paraId="799EAA78"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Reportes que necesiten más de 4 gráficas o de 3 tablas.  </w:t>
      </w:r>
    </w:p>
    <w:p w14:paraId="56FEC00B"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El sistema funcionará únicamente en las últimas dos versiones de los 3 más populares browsers de Windows y OSX (IE, Mozilla, Chrome).  No se puede asegurar visualización correcta en todos los dispositivos móviles y tabletas del mercado.    </w:t>
      </w:r>
    </w:p>
    <w:p w14:paraId="061A48FB" w14:textId="77777777" w:rsidR="00CC6E70"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Instalación, configuración y puesta en marcha de infraestructura y software en los servidores del Instituto Nacional de Salud. </w:t>
      </w:r>
    </w:p>
    <w:p w14:paraId="396E76A3"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El software necesario será provisto y configurado</w:t>
      </w:r>
      <w:r>
        <w:rPr>
          <w:rFonts w:ascii="Avenir Next LT Pro Light" w:eastAsiaTheme="minorHAnsi" w:hAnsi="Avenir Next LT Pro Light" w:cstheme="minorBidi"/>
          <w:sz w:val="22"/>
          <w:szCs w:val="22"/>
          <w:lang w:val="es-ES" w:eastAsia="en-US"/>
        </w:rPr>
        <w:t xml:space="preserve"> por el </w:t>
      </w:r>
      <w:r w:rsidRPr="00F301B5">
        <w:rPr>
          <w:rFonts w:ascii="Avenir Next LT Pro Light" w:eastAsiaTheme="minorHAnsi" w:hAnsi="Avenir Next LT Pro Light" w:cstheme="minorBidi"/>
          <w:sz w:val="22"/>
          <w:szCs w:val="22"/>
          <w:lang w:val="es-ES" w:eastAsia="en-US"/>
        </w:rPr>
        <w:t>Instituto Nacional de Salud. Desarrollar los mecanismos de integración con los sistemas fuentes de</w:t>
      </w:r>
      <w:r>
        <w:rPr>
          <w:rFonts w:ascii="Avenir Next LT Pro Light" w:eastAsiaTheme="minorHAnsi" w:hAnsi="Avenir Next LT Pro Light" w:cstheme="minorBidi"/>
          <w:sz w:val="22"/>
          <w:szCs w:val="22"/>
          <w:lang w:val="es-ES" w:eastAsia="en-US"/>
        </w:rPr>
        <w:t>l</w:t>
      </w:r>
      <w:r w:rsidRPr="00F301B5">
        <w:rPr>
          <w:rFonts w:ascii="Avenir Next LT Pro Light" w:eastAsiaTheme="minorHAnsi" w:hAnsi="Avenir Next LT Pro Light" w:cstheme="minorBidi"/>
          <w:sz w:val="22"/>
          <w:szCs w:val="22"/>
          <w:lang w:val="es-ES" w:eastAsia="en-US"/>
        </w:rPr>
        <w:t> Instituto Nacional de Salud    </w:t>
      </w:r>
    </w:p>
    <w:p w14:paraId="5DCA208F" w14:textId="77777777" w:rsidR="00CC6E70"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Fonts w:ascii="Avenir Next LT Pro Light" w:eastAsiaTheme="minorHAnsi" w:hAnsi="Avenir Next LT Pro Light" w:cstheme="minorBidi"/>
          <w:sz w:val="22"/>
          <w:szCs w:val="22"/>
          <w:lang w:val="es-ES" w:eastAsia="en-US"/>
        </w:rPr>
        <w:t xml:space="preserve">Soporte fuera </w:t>
      </w:r>
      <w:r>
        <w:rPr>
          <w:rFonts w:ascii="Avenir Next LT Pro Light" w:eastAsiaTheme="minorHAnsi" w:hAnsi="Avenir Next LT Pro Light" w:cstheme="minorBidi"/>
          <w:sz w:val="22"/>
          <w:szCs w:val="22"/>
          <w:lang w:val="es-ES" w:eastAsia="en-US"/>
        </w:rPr>
        <w:t>de los horarios establecidos.</w:t>
      </w:r>
    </w:p>
    <w:p w14:paraId="2E4FE385" w14:textId="77777777" w:rsidR="00CC6E70" w:rsidRPr="00F301B5" w:rsidRDefault="00CC6E70" w:rsidP="00CC6E70">
      <w:pPr>
        <w:pStyle w:val="paragraph"/>
        <w:numPr>
          <w:ilvl w:val="0"/>
          <w:numId w:val="18"/>
        </w:numPr>
        <w:spacing w:before="0" w:beforeAutospacing="0" w:after="0" w:afterAutospacing="0"/>
        <w:jc w:val="both"/>
        <w:textAlignment w:val="baseline"/>
        <w:rPr>
          <w:rFonts w:ascii="Avenir Next LT Pro Light" w:eastAsiaTheme="minorHAnsi" w:hAnsi="Avenir Next LT Pro Light" w:cstheme="minorBidi"/>
          <w:sz w:val="22"/>
          <w:szCs w:val="22"/>
          <w:lang w:val="es-ES" w:eastAsia="en-US"/>
        </w:rPr>
      </w:pPr>
      <w:r w:rsidRPr="00F301B5">
        <w:rPr>
          <w:rStyle w:val="normaltextrun"/>
          <w:rFonts w:ascii="Arial" w:eastAsiaTheme="majorEastAsia" w:hAnsi="Arial" w:cs="Arial"/>
          <w:color w:val="000000"/>
          <w:sz w:val="22"/>
          <w:szCs w:val="22"/>
        </w:rPr>
        <w:t>El cliente será responsable de:</w:t>
      </w:r>
      <w:r w:rsidRPr="00F301B5">
        <w:rPr>
          <w:rStyle w:val="eop"/>
          <w:rFonts w:ascii="Arial" w:hAnsi="Arial" w:cs="Arial"/>
          <w:color w:val="000000"/>
          <w:sz w:val="22"/>
          <w:szCs w:val="22"/>
        </w:rPr>
        <w:t> </w:t>
      </w:r>
    </w:p>
    <w:p w14:paraId="49D8296D" w14:textId="77777777" w:rsidR="00CC6E70" w:rsidRDefault="00CC6E70" w:rsidP="00CC6E70">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04BA18B6" w14:textId="77777777" w:rsidR="00CC6E70" w:rsidRDefault="00CC6E70" w:rsidP="00CC6E70">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rPr>
        <w:t>Garantizar espacio de Trabajo y conexiones adecuadas para las labores determinadas</w:t>
      </w:r>
      <w:r>
        <w:rPr>
          <w:rStyle w:val="eop"/>
          <w:rFonts w:ascii="Arial" w:hAnsi="Arial" w:cs="Arial"/>
          <w:sz w:val="22"/>
          <w:szCs w:val="22"/>
        </w:rPr>
        <w:t> </w:t>
      </w:r>
    </w:p>
    <w:p w14:paraId="7252B6FC" w14:textId="77777777" w:rsidR="00CC6E70" w:rsidRDefault="00CC6E70" w:rsidP="00CC6E70">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rPr>
        <w:t xml:space="preserve">Usuario Administrativo de </w:t>
      </w:r>
      <w:proofErr w:type="spellStart"/>
      <w:r>
        <w:rPr>
          <w:rStyle w:val="normaltextrun"/>
          <w:rFonts w:ascii="Arial" w:eastAsiaTheme="majorEastAsia" w:hAnsi="Arial" w:cs="Arial"/>
          <w:sz w:val="22"/>
          <w:szCs w:val="22"/>
        </w:rPr>
        <w:t>Sharepoint</w:t>
      </w:r>
      <w:proofErr w:type="spellEnd"/>
      <w:r>
        <w:rPr>
          <w:rStyle w:val="normaltextrun"/>
          <w:rFonts w:ascii="Arial" w:eastAsiaTheme="majorEastAsia" w:hAnsi="Arial" w:cs="Arial"/>
          <w:sz w:val="22"/>
          <w:szCs w:val="22"/>
        </w:rPr>
        <w:t xml:space="preserve"> y Usuarios de Pruebas</w:t>
      </w:r>
      <w:r>
        <w:rPr>
          <w:rStyle w:val="eop"/>
          <w:rFonts w:ascii="Arial" w:hAnsi="Arial" w:cs="Arial"/>
          <w:sz w:val="22"/>
          <w:szCs w:val="22"/>
        </w:rPr>
        <w:t> </w:t>
      </w:r>
    </w:p>
    <w:p w14:paraId="6A42DC94" w14:textId="77777777" w:rsidR="00CC6E70" w:rsidRDefault="00CC6E70" w:rsidP="00CC6E70">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rPr>
        <w:t>Acceso a Software requerido</w:t>
      </w:r>
      <w:r>
        <w:rPr>
          <w:rStyle w:val="eop"/>
          <w:rFonts w:ascii="Arial" w:hAnsi="Arial" w:cs="Arial"/>
          <w:sz w:val="22"/>
          <w:szCs w:val="22"/>
        </w:rPr>
        <w:t> </w:t>
      </w:r>
    </w:p>
    <w:p w14:paraId="2214FD7F" w14:textId="77777777" w:rsidR="00CC6E70" w:rsidRDefault="00CC6E70" w:rsidP="00CC6E70">
      <w:pPr>
        <w:pStyle w:val="paragraph"/>
        <w:numPr>
          <w:ilvl w:val="0"/>
          <w:numId w:val="25"/>
        </w:numPr>
        <w:spacing w:before="0" w:beforeAutospacing="0" w:after="0" w:afterAutospacing="0"/>
        <w:jc w:val="both"/>
        <w:textAlignment w:val="baseline"/>
        <w:rPr>
          <w:rFonts w:ascii="Arial" w:hAnsi="Arial" w:cs="Arial"/>
          <w:sz w:val="22"/>
          <w:szCs w:val="22"/>
        </w:rPr>
      </w:pPr>
      <w:r>
        <w:rPr>
          <w:rStyle w:val="normaltextrun"/>
          <w:rFonts w:ascii="Arial" w:eastAsiaTheme="majorEastAsia" w:hAnsi="Arial" w:cs="Arial"/>
          <w:sz w:val="22"/>
          <w:szCs w:val="22"/>
        </w:rPr>
        <w:t>Ofrecer información pertinente y adecuada.</w:t>
      </w:r>
      <w:r>
        <w:rPr>
          <w:rStyle w:val="eop"/>
          <w:rFonts w:ascii="Arial" w:hAnsi="Arial" w:cs="Arial"/>
          <w:sz w:val="22"/>
          <w:szCs w:val="22"/>
        </w:rPr>
        <w:t> </w:t>
      </w:r>
    </w:p>
    <w:p w14:paraId="0B86BC52" w14:textId="42A61743" w:rsidR="009E6BF4" w:rsidRDefault="009E6BF4" w:rsidP="000A00BF">
      <w:pPr>
        <w:rPr>
          <w:lang w:val="es-CO"/>
        </w:rPr>
      </w:pPr>
    </w:p>
    <w:p w14:paraId="09CA7F7D" w14:textId="77777777" w:rsidR="00CC6E70" w:rsidRDefault="00CC6E70" w:rsidP="00CC6E70">
      <w:pPr>
        <w:pStyle w:val="Ttulo1"/>
      </w:pPr>
      <w:bookmarkStart w:id="29" w:name="_Toc98325265"/>
      <w:bookmarkStart w:id="30" w:name="_Toc98325991"/>
      <w:r>
        <w:lastRenderedPageBreak/>
        <w:t>Documentos Anexos</w:t>
      </w:r>
      <w:bookmarkEnd w:id="29"/>
      <w:bookmarkEnd w:id="30"/>
    </w:p>
    <w:p w14:paraId="620E3EED" w14:textId="77777777" w:rsidR="00601C14" w:rsidRDefault="00CC6E70" w:rsidP="000A00BF">
      <w:pPr>
        <w:pStyle w:val="Prrafodelista"/>
        <w:numPr>
          <w:ilvl w:val="0"/>
          <w:numId w:val="26"/>
        </w:numPr>
      </w:pPr>
      <w:r w:rsidRPr="00F301B5">
        <w:t>Plan Detallado De Ingeniería para automatización y Mejoramiento REN y BES</w:t>
      </w:r>
    </w:p>
    <w:p w14:paraId="78D738E2" w14:textId="49E49AAA" w:rsidR="00CC6E70" w:rsidRPr="00CC6E70" w:rsidRDefault="00601C14" w:rsidP="000A00BF">
      <w:pPr>
        <w:pStyle w:val="Prrafodelista"/>
        <w:numPr>
          <w:ilvl w:val="0"/>
          <w:numId w:val="26"/>
        </w:numPr>
      </w:pPr>
      <w:bookmarkStart w:id="31" w:name="_GoBack"/>
      <w:bookmarkEnd w:id="31"/>
      <w:r w:rsidRPr="00601C14">
        <w:t>Plan de trabajo para REN y BES</w:t>
      </w:r>
    </w:p>
    <w:p w14:paraId="53F6E9EC" w14:textId="033B0DA2" w:rsidR="000A00BF" w:rsidRPr="000A00BF" w:rsidRDefault="000A00BF" w:rsidP="000A00BF">
      <w:pPr>
        <w:rPr>
          <w:lang w:val="es-CO"/>
        </w:rPr>
      </w:pPr>
      <w:r w:rsidRPr="000A00BF">
        <w:rPr>
          <w:lang w:val="es-CO"/>
        </w:rPr>
        <w:t>Ambas partes manifiestan el conocimiento y aceptación de lo aquí expuesto.</w:t>
      </w:r>
    </w:p>
    <w:p w14:paraId="4278D84D" w14:textId="77777777" w:rsidR="000A00BF" w:rsidRPr="000A00BF" w:rsidRDefault="000A00BF" w:rsidP="000A00BF">
      <w:pPr>
        <w:rPr>
          <w:lang w:val="es-CO"/>
        </w:rPr>
      </w:pPr>
    </w:p>
    <w:p w14:paraId="310EEC72" w14:textId="77777777" w:rsidR="000A00BF" w:rsidRPr="000A00BF" w:rsidRDefault="000A00BF" w:rsidP="000A00BF">
      <w:pPr>
        <w:rPr>
          <w:lang w:val="es-CO"/>
        </w:rPr>
      </w:pPr>
      <w:r w:rsidRPr="000A00BF">
        <w:rPr>
          <w:lang w:val="es-CO"/>
        </w:rPr>
        <w:t>De conformidad firman:</w:t>
      </w:r>
    </w:p>
    <w:p w14:paraId="2FCF93AE" w14:textId="77777777" w:rsidR="000A00BF" w:rsidRPr="000A00BF" w:rsidRDefault="000A00BF" w:rsidP="000A00BF">
      <w:pPr>
        <w:rPr>
          <w:sz w:val="28"/>
          <w:szCs w:val="28"/>
          <w:lang w:val="es-CO"/>
        </w:rPr>
      </w:pPr>
    </w:p>
    <w:p w14:paraId="4961376D" w14:textId="77777777" w:rsidR="000A00BF" w:rsidRPr="000A00BF" w:rsidRDefault="000A00BF" w:rsidP="000A00BF">
      <w:pPr>
        <w:pStyle w:val="Textoindependiente"/>
        <w:spacing w:after="0"/>
        <w:ind w:left="0"/>
        <w:rPr>
          <w:rFonts w:ascii="Avenir Next LT Pro Light" w:hAnsi="Avenir Next LT Pro Light"/>
          <w:bCs/>
          <w:sz w:val="22"/>
          <w:szCs w:val="22"/>
          <w:lang w:val="es-ES_tradnl"/>
        </w:rPr>
      </w:pPr>
    </w:p>
    <w:p w14:paraId="319839CC" w14:textId="77777777" w:rsidR="000A00BF" w:rsidRPr="000A00BF" w:rsidRDefault="000A00BF" w:rsidP="000A00BF">
      <w:pPr>
        <w:pStyle w:val="Textoindependiente"/>
        <w:spacing w:after="0"/>
        <w:ind w:left="0"/>
        <w:rPr>
          <w:rFonts w:ascii="Avenir Next LT Pro Light" w:hAnsi="Avenir Next LT Pro Light"/>
          <w:bCs/>
          <w:sz w:val="22"/>
          <w:szCs w:val="22"/>
          <w:lang w:val="es-ES_tradnl"/>
        </w:rPr>
      </w:pPr>
    </w:p>
    <w:tbl>
      <w:tblPr>
        <w:tblW w:w="5000" w:type="pct"/>
        <w:tblBorders>
          <w:top w:val="single" w:sz="4" w:space="0" w:color="auto"/>
        </w:tblBorders>
        <w:tblCellMar>
          <w:left w:w="70" w:type="dxa"/>
          <w:right w:w="70" w:type="dxa"/>
        </w:tblCellMar>
        <w:tblLook w:val="0000" w:firstRow="0" w:lastRow="0" w:firstColumn="0" w:lastColumn="0" w:noHBand="0" w:noVBand="0"/>
      </w:tblPr>
      <w:tblGrid>
        <w:gridCol w:w="4545"/>
        <w:gridCol w:w="378"/>
        <w:gridCol w:w="4437"/>
      </w:tblGrid>
      <w:tr w:rsidR="000A00BF" w:rsidRPr="000A00BF" w14:paraId="2B6E7AC8" w14:textId="77777777" w:rsidTr="001A09C2">
        <w:trPr>
          <w:trHeight w:val="230"/>
        </w:trPr>
        <w:tc>
          <w:tcPr>
            <w:tcW w:w="2428" w:type="pct"/>
          </w:tcPr>
          <w:p w14:paraId="37EE21D9" w14:textId="3D085AD1" w:rsidR="000A00BF" w:rsidRPr="000A00BF" w:rsidRDefault="00CC6E70" w:rsidP="001A09C2">
            <w:pPr>
              <w:pStyle w:val="Textoindependiente"/>
              <w:tabs>
                <w:tab w:val="left" w:pos="0"/>
                <w:tab w:val="left" w:pos="5220"/>
              </w:tabs>
              <w:spacing w:after="0"/>
              <w:ind w:left="0"/>
              <w:jc w:val="left"/>
              <w:rPr>
                <w:rFonts w:ascii="Avenir Next LT Pro Light" w:hAnsi="Avenir Next LT Pro Light"/>
                <w:bCs/>
                <w:sz w:val="22"/>
                <w:szCs w:val="22"/>
                <w:highlight w:val="yellow"/>
                <w:lang w:val="es-ES_tradnl"/>
              </w:rPr>
            </w:pPr>
            <w:r w:rsidRPr="00C409C2">
              <w:rPr>
                <w:rFonts w:ascii="Avenir Next LT Pro Light" w:eastAsiaTheme="minorHAnsi" w:hAnsi="Avenir Next LT Pro Light"/>
                <w:color w:val="auto"/>
                <w:sz w:val="22"/>
                <w:szCs w:val="22"/>
                <w:lang w:val="es-ES"/>
              </w:rPr>
              <w:t xml:space="preserve">Maritza </w:t>
            </w:r>
            <w:proofErr w:type="spellStart"/>
            <w:r w:rsidRPr="00C409C2">
              <w:rPr>
                <w:rFonts w:ascii="Avenir Next LT Pro Light" w:eastAsiaTheme="minorHAnsi" w:hAnsi="Avenir Next LT Pro Light"/>
                <w:color w:val="auto"/>
                <w:sz w:val="22"/>
                <w:szCs w:val="22"/>
                <w:lang w:val="es-ES"/>
              </w:rPr>
              <w:t>Adegnis</w:t>
            </w:r>
            <w:proofErr w:type="spellEnd"/>
            <w:r w:rsidRPr="00C409C2">
              <w:rPr>
                <w:rFonts w:ascii="Avenir Next LT Pro Light" w:eastAsiaTheme="minorHAnsi" w:hAnsi="Avenir Next LT Pro Light"/>
                <w:color w:val="auto"/>
                <w:sz w:val="22"/>
                <w:szCs w:val="22"/>
                <w:lang w:val="es-ES"/>
              </w:rPr>
              <w:t xml:space="preserve"> González Duarte</w:t>
            </w:r>
          </w:p>
        </w:tc>
        <w:tc>
          <w:tcPr>
            <w:tcW w:w="202" w:type="pct"/>
            <w:tcBorders>
              <w:top w:val="nil"/>
            </w:tcBorders>
          </w:tcPr>
          <w:p w14:paraId="45955A66" w14:textId="77777777" w:rsidR="000A00BF" w:rsidRPr="000A00BF" w:rsidRDefault="000A00BF" w:rsidP="001A09C2">
            <w:pPr>
              <w:pStyle w:val="Textoindependiente"/>
              <w:tabs>
                <w:tab w:val="left" w:pos="0"/>
                <w:tab w:val="left" w:pos="5220"/>
              </w:tabs>
              <w:spacing w:after="0"/>
              <w:ind w:left="0"/>
              <w:jc w:val="left"/>
              <w:rPr>
                <w:rFonts w:ascii="Avenir Next LT Pro Light" w:hAnsi="Avenir Next LT Pro Light"/>
                <w:bCs/>
                <w:sz w:val="22"/>
                <w:szCs w:val="22"/>
                <w:lang w:val="es-ES_tradnl"/>
              </w:rPr>
            </w:pPr>
          </w:p>
        </w:tc>
        <w:tc>
          <w:tcPr>
            <w:tcW w:w="2370" w:type="pct"/>
          </w:tcPr>
          <w:p w14:paraId="0DB9C95C" w14:textId="0F663F02" w:rsidR="000A00BF" w:rsidRPr="007144A7" w:rsidRDefault="007144A7" w:rsidP="007144A7">
            <w:pPr>
              <w:pStyle w:val="Textoindependiente"/>
              <w:tabs>
                <w:tab w:val="left" w:pos="0"/>
                <w:tab w:val="left" w:pos="5220"/>
              </w:tabs>
              <w:spacing w:after="0"/>
              <w:ind w:left="0"/>
              <w:jc w:val="left"/>
              <w:rPr>
                <w:rFonts w:ascii="Avenir Next LT Pro Light" w:hAnsi="Avenir Next LT Pro Light"/>
                <w:bCs/>
                <w:sz w:val="22"/>
                <w:szCs w:val="22"/>
                <w:lang w:val="es-ES_tradnl"/>
              </w:rPr>
            </w:pPr>
            <w:r w:rsidRPr="007144A7">
              <w:rPr>
                <w:rFonts w:ascii="Avenir Next LT Pro Light" w:hAnsi="Avenir Next LT Pro Light"/>
                <w:bCs/>
                <w:sz w:val="22"/>
                <w:szCs w:val="22"/>
                <w:lang w:val="es-ES_tradnl"/>
              </w:rPr>
              <w:t>Mateo Mila García</w:t>
            </w:r>
          </w:p>
        </w:tc>
      </w:tr>
      <w:tr w:rsidR="000A00BF" w:rsidRPr="000A00BF" w14:paraId="4E65C154" w14:textId="77777777" w:rsidTr="001A09C2">
        <w:tc>
          <w:tcPr>
            <w:tcW w:w="2428" w:type="pct"/>
          </w:tcPr>
          <w:p w14:paraId="48691283" w14:textId="1A654AFD" w:rsidR="000A00BF" w:rsidRPr="007144A7" w:rsidRDefault="00E32E1B" w:rsidP="001A09C2">
            <w:pPr>
              <w:spacing w:after="0" w:line="240" w:lineRule="auto"/>
              <w:rPr>
                <w:rFonts w:cstheme="majorHAnsi"/>
              </w:rPr>
            </w:pPr>
            <w:r>
              <w:rPr>
                <w:rFonts w:cstheme="majorHAnsi"/>
              </w:rPr>
              <w:t>Supervisor de Contrato</w:t>
            </w:r>
          </w:p>
          <w:p w14:paraId="01F80CDA" w14:textId="5008332E" w:rsidR="000A00BF" w:rsidRPr="000A00BF" w:rsidRDefault="007144A7" w:rsidP="007144A7">
            <w:pPr>
              <w:spacing w:after="0" w:line="240" w:lineRule="auto"/>
              <w:rPr>
                <w:rFonts w:cstheme="majorHAnsi"/>
              </w:rPr>
            </w:pPr>
            <w:r w:rsidRPr="007144A7">
              <w:rPr>
                <w:rFonts w:cstheme="majorHAnsi"/>
              </w:rPr>
              <w:t>Instituto Nacional de Salud</w:t>
            </w:r>
          </w:p>
        </w:tc>
        <w:tc>
          <w:tcPr>
            <w:tcW w:w="202" w:type="pct"/>
          </w:tcPr>
          <w:p w14:paraId="2411B1D5" w14:textId="77777777" w:rsidR="000A00BF" w:rsidRPr="000A00BF" w:rsidRDefault="000A00BF" w:rsidP="001A09C2">
            <w:pPr>
              <w:spacing w:after="0" w:line="240" w:lineRule="auto"/>
              <w:rPr>
                <w:rFonts w:cstheme="majorHAnsi"/>
              </w:rPr>
            </w:pPr>
          </w:p>
        </w:tc>
        <w:tc>
          <w:tcPr>
            <w:tcW w:w="2370" w:type="pct"/>
          </w:tcPr>
          <w:p w14:paraId="0C7061D4" w14:textId="6D6424C7" w:rsidR="000A00BF" w:rsidRPr="007144A7" w:rsidRDefault="007144A7" w:rsidP="001A09C2">
            <w:pPr>
              <w:spacing w:after="0" w:line="240" w:lineRule="auto"/>
              <w:rPr>
                <w:rFonts w:cstheme="majorHAnsi"/>
              </w:rPr>
            </w:pPr>
            <w:r w:rsidRPr="007144A7">
              <w:rPr>
                <w:rFonts w:cstheme="majorHAnsi"/>
              </w:rPr>
              <w:t>Consultor de Proyecto</w:t>
            </w:r>
          </w:p>
        </w:tc>
      </w:tr>
    </w:tbl>
    <w:p w14:paraId="00342310" w14:textId="15805552" w:rsidR="0094268E" w:rsidRPr="009F22FF" w:rsidRDefault="0094268E" w:rsidP="000A00BF">
      <w:pPr>
        <w:rPr>
          <w:lang w:val="es-CO"/>
        </w:rPr>
      </w:pPr>
    </w:p>
    <w:sectPr w:rsidR="0094268E" w:rsidRPr="009F22FF" w:rsidSect="00F8471F">
      <w:headerReference w:type="even" r:id="rId15"/>
      <w:headerReference w:type="default" r:id="rId16"/>
      <w:footerReference w:type="default" r:id="rId17"/>
      <w:headerReference w:type="first" r:id="rId18"/>
      <w:footerReference w:type="first" r:id="rId19"/>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51A9" w14:textId="77777777" w:rsidR="0032002B" w:rsidRDefault="0032002B" w:rsidP="007B5725">
      <w:pPr>
        <w:spacing w:after="0" w:line="240" w:lineRule="auto"/>
      </w:pPr>
      <w:r>
        <w:separator/>
      </w:r>
    </w:p>
  </w:endnote>
  <w:endnote w:type="continuationSeparator" w:id="0">
    <w:p w14:paraId="5A9857B6" w14:textId="77777777" w:rsidR="0032002B" w:rsidRDefault="0032002B" w:rsidP="007B5725">
      <w:pPr>
        <w:spacing w:after="0" w:line="240" w:lineRule="auto"/>
      </w:pPr>
      <w:r>
        <w:continuationSeparator/>
      </w:r>
    </w:p>
  </w:endnote>
  <w:endnote w:type="continuationNotice" w:id="1">
    <w:p w14:paraId="72E23BE5" w14:textId="77777777" w:rsidR="0032002B" w:rsidRDefault="00320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rial"/>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litudeWide-Light">
    <w:altName w:val="Arial"/>
    <w:panose1 w:val="00000000000000000000"/>
    <w:charset w:val="00"/>
    <w:family w:val="modern"/>
    <w:notTrueType/>
    <w:pitch w:val="variable"/>
    <w:sig w:usb0="800000AF" w:usb1="5000204A"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Myriad Pro Cond">
    <w:altName w:val="Corbel"/>
    <w:panose1 w:val="020B0506030403020204"/>
    <w:charset w:val="00"/>
    <w:family w:val="swiss"/>
    <w:notTrueType/>
    <w:pitch w:val="variable"/>
    <w:sig w:usb0="A00002AF" w:usb1="5000204B" w:usb2="00000000" w:usb3="00000000" w:csb0="0000009F" w:csb1="00000000"/>
  </w:font>
  <w:font w:name="Arial (Body CS)">
    <w:altName w:val="Arial"/>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sz w:val="18"/>
        <w:szCs w:val="18"/>
      </w:rPr>
      <w:id w:val="-163789427"/>
      <w:docPartObj>
        <w:docPartGallery w:val="Page Numbers (Bottom of Page)"/>
        <w:docPartUnique/>
      </w:docPartObj>
    </w:sdtPr>
    <w:sdtEndPr>
      <w:rPr>
        <w:rStyle w:val="Nmerodepgina"/>
        <w:sz w:val="13"/>
        <w:szCs w:val="13"/>
      </w:rPr>
    </w:sdtEndPr>
    <w:sdtContent>
      <w:p w14:paraId="364A90F6" w14:textId="2FF3AB11" w:rsidR="009660B7" w:rsidRPr="00F8471F" w:rsidRDefault="009660B7" w:rsidP="00F8471F">
        <w:pPr>
          <w:pStyle w:val="Piedepgina"/>
          <w:framePr w:wrap="none" w:vAnchor="text" w:hAnchor="page" w:x="11000" w:y="127"/>
          <w:rPr>
            <w:rStyle w:val="Nmerodepgina"/>
            <w:sz w:val="18"/>
            <w:szCs w:val="18"/>
          </w:rPr>
        </w:pPr>
        <w:r w:rsidRPr="00F8471F">
          <w:rPr>
            <w:rStyle w:val="Nmerodepgina"/>
            <w:sz w:val="18"/>
            <w:szCs w:val="18"/>
          </w:rPr>
          <w:fldChar w:fldCharType="begin"/>
        </w:r>
        <w:r w:rsidRPr="00F8471F">
          <w:rPr>
            <w:rStyle w:val="Nmerodepgina"/>
            <w:sz w:val="18"/>
            <w:szCs w:val="18"/>
          </w:rPr>
          <w:instrText xml:space="preserve"> PAGE </w:instrText>
        </w:r>
        <w:r w:rsidRPr="00F8471F">
          <w:rPr>
            <w:rStyle w:val="Nmerodepgina"/>
            <w:sz w:val="18"/>
            <w:szCs w:val="18"/>
          </w:rPr>
          <w:fldChar w:fldCharType="separate"/>
        </w:r>
        <w:r w:rsidR="00601C14">
          <w:rPr>
            <w:rStyle w:val="Nmerodepgina"/>
            <w:noProof/>
            <w:sz w:val="18"/>
            <w:szCs w:val="18"/>
          </w:rPr>
          <w:t>10</w:t>
        </w:r>
        <w:r w:rsidRPr="00F8471F">
          <w:rPr>
            <w:rStyle w:val="Nmerodepgina"/>
            <w:sz w:val="18"/>
            <w:szCs w:val="18"/>
          </w:rPr>
          <w:fldChar w:fldCharType="end"/>
        </w:r>
      </w:p>
    </w:sdtContent>
  </w:sdt>
  <w:p w14:paraId="65A7F380" w14:textId="1463B10F" w:rsidR="009660B7" w:rsidRPr="00F8471F" w:rsidRDefault="009660B7" w:rsidP="00F8471F">
    <w:pPr>
      <w:pStyle w:val="Piedepgina"/>
      <w:ind w:left="-510" w:right="357"/>
      <w:rPr>
        <w:sz w:val="18"/>
        <w:szCs w:val="18"/>
      </w:rPr>
    </w:pPr>
    <w:r>
      <w:rPr>
        <w:sz w:val="18"/>
        <w:szCs w:val="18"/>
      </w:rPr>
      <w:t>Instituto Nacional de Salud</w:t>
    </w:r>
    <w:r w:rsidRPr="00F8471F">
      <w:rPr>
        <w:sz w:val="18"/>
        <w:szCs w:val="18"/>
      </w:rPr>
      <w:fldChar w:fldCharType="begin"/>
    </w:r>
    <w:r w:rsidRPr="00F8471F">
      <w:rPr>
        <w:sz w:val="18"/>
        <w:szCs w:val="18"/>
      </w:rPr>
      <w:instrText xml:space="preserve"> DOCVARIABLE "Document number" \* MERGEFORMAT </w:instrText>
    </w:r>
    <w:r w:rsidRPr="00F8471F">
      <w:rPr>
        <w:sz w:val="18"/>
        <w:szCs w:val="18"/>
      </w:rPr>
      <w:fldChar w:fldCharType="end"/>
    </w:r>
    <w:r w:rsidRPr="00F8471F">
      <w:rPr>
        <w:sz w:val="18"/>
        <w:szCs w:val="18"/>
      </w:rPr>
      <w:fldChar w:fldCharType="begin"/>
    </w:r>
    <w:r w:rsidRPr="00F8471F">
      <w:rPr>
        <w:sz w:val="18"/>
        <w:szCs w:val="18"/>
      </w:rPr>
      <w:instrText xml:space="preserve"> DOCVARIABLE "Document number" \* MERGEFORMAT </w:instrText>
    </w:r>
    <w:r w:rsidRPr="00F8471F">
      <w:rPr>
        <w:sz w:val="18"/>
        <w:szCs w:val="18"/>
      </w:rPr>
      <w:fldChar w:fldCharType="end"/>
    </w:r>
    <w:r w:rsidRPr="00F8471F">
      <w:rPr>
        <w:sz w:val="18"/>
        <w:szCs w:val="18"/>
      </w:rPr>
      <w:fldChar w:fldCharType="begin"/>
    </w:r>
    <w:r w:rsidRPr="00F8471F">
      <w:rPr>
        <w:sz w:val="18"/>
        <w:szCs w:val="18"/>
      </w:rPr>
      <w:instrText xml:space="preserve"> DOCVARIABLE "Document Id" \* MERGEFORMAT </w:instrText>
    </w:r>
    <w:r w:rsidRPr="00F8471F">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01A9" w14:textId="4BFAA868" w:rsidR="009660B7" w:rsidRPr="00F8471F" w:rsidRDefault="009660B7" w:rsidP="00012624">
    <w:pPr>
      <w:pStyle w:val="Piedepgina"/>
      <w:framePr w:wrap="none" w:vAnchor="text" w:hAnchor="margin" w:xAlign="right" w:y="1"/>
      <w:rPr>
        <w:rStyle w:val="Nmerodepgina"/>
        <w:sz w:val="18"/>
        <w:szCs w:val="18"/>
      </w:rPr>
    </w:pPr>
    <w:r w:rsidRPr="00F8471F">
      <w:rPr>
        <w:rStyle w:val="Nmerodepgina"/>
        <w:sz w:val="18"/>
        <w:szCs w:val="18"/>
      </w:rPr>
      <w:fldChar w:fldCharType="begin"/>
    </w:r>
    <w:r w:rsidRPr="00F8471F">
      <w:rPr>
        <w:rStyle w:val="Nmerodepgina"/>
        <w:sz w:val="18"/>
        <w:szCs w:val="18"/>
      </w:rPr>
      <w:instrText xml:space="preserve"> PAGE </w:instrText>
    </w:r>
    <w:r w:rsidRPr="00F8471F">
      <w:rPr>
        <w:rStyle w:val="Nmerodepgina"/>
        <w:sz w:val="18"/>
        <w:szCs w:val="18"/>
      </w:rPr>
      <w:fldChar w:fldCharType="separate"/>
    </w:r>
    <w:r w:rsidR="00601C14">
      <w:rPr>
        <w:rStyle w:val="Nmerodepgina"/>
        <w:noProof/>
        <w:sz w:val="18"/>
        <w:szCs w:val="18"/>
      </w:rPr>
      <w:t>1</w:t>
    </w:r>
    <w:r w:rsidRPr="00F8471F">
      <w:rPr>
        <w:rStyle w:val="Nmerodepgina"/>
        <w:sz w:val="18"/>
        <w:szCs w:val="18"/>
      </w:rPr>
      <w:fldChar w:fldCharType="end"/>
    </w:r>
  </w:p>
  <w:p w14:paraId="35B9A476" w14:textId="35E78AB6" w:rsidR="009660B7" w:rsidRPr="00F8471F" w:rsidRDefault="009660B7" w:rsidP="00F8471F">
    <w:pPr>
      <w:pStyle w:val="Piedepgina"/>
      <w:ind w:left="-510" w:right="357"/>
      <w:rPr>
        <w:sz w:val="18"/>
        <w:szCs w:val="18"/>
      </w:rPr>
    </w:pPr>
    <w:r>
      <w:rPr>
        <w:sz w:val="18"/>
        <w:szCs w:val="18"/>
      </w:rPr>
      <w:t>FEI-INS 030-2021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249F7" w14:textId="77777777" w:rsidR="0032002B" w:rsidRDefault="0032002B" w:rsidP="007B5725">
      <w:pPr>
        <w:spacing w:after="0" w:line="240" w:lineRule="auto"/>
      </w:pPr>
      <w:r>
        <w:separator/>
      </w:r>
    </w:p>
  </w:footnote>
  <w:footnote w:type="continuationSeparator" w:id="0">
    <w:p w14:paraId="3EDCFCA6" w14:textId="77777777" w:rsidR="0032002B" w:rsidRDefault="0032002B" w:rsidP="007B5725">
      <w:pPr>
        <w:spacing w:after="0" w:line="240" w:lineRule="auto"/>
      </w:pPr>
      <w:r>
        <w:continuationSeparator/>
      </w:r>
    </w:p>
  </w:footnote>
  <w:footnote w:type="continuationNotice" w:id="1">
    <w:p w14:paraId="143EEA28" w14:textId="77777777" w:rsidR="0032002B" w:rsidRDefault="0032002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6F85" w14:textId="77777777" w:rsidR="009660B7" w:rsidRDefault="0032002B">
    <w:pPr>
      <w:pStyle w:val="Encabezado"/>
    </w:pPr>
    <w:r>
      <w:rPr>
        <w:noProof/>
      </w:rPr>
      <w:pict w14:anchorId="6B197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89574" o:spid="_x0000_s2051" type="#_x0000_t75" style="position:absolute;left:0;text-align:left;margin-left:0;margin-top:0;width:466.45pt;height:56.8pt;z-index:-251658239;mso-wrap-edited:f;mso-position-horizontal:center;mso-position-horizontal-relative:margin;mso-position-vertical:center;mso-position-vertical-relative:margin" o:allowincell="f">
          <v:imagedata r:id="rId1" o:title="Confidencial Marca de 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C661" w14:textId="36C4C1EE" w:rsidR="009660B7" w:rsidRDefault="009660B7" w:rsidP="00191580">
    <w:pPr>
      <w:pStyle w:val="Encabezado"/>
      <w:tabs>
        <w:tab w:val="clear" w:pos="4680"/>
        <w:tab w:val="clear" w:pos="9360"/>
        <w:tab w:val="left" w:pos="2707"/>
      </w:tabs>
    </w:pPr>
    <w:r>
      <w:rPr>
        <w:noProof/>
        <w:lang w:val="es-CO" w:eastAsia="es-CO"/>
      </w:rPr>
      <w:drawing>
        <wp:anchor distT="0" distB="0" distL="114300" distR="114300" simplePos="0" relativeHeight="251658243" behindDoc="1" locked="0" layoutInCell="0" allowOverlap="1" wp14:anchorId="764069A1" wp14:editId="3E49F83B">
          <wp:simplePos x="0" y="0"/>
          <wp:positionH relativeFrom="margin">
            <wp:align>center</wp:align>
          </wp:positionH>
          <wp:positionV relativeFrom="margin">
            <wp:align>center</wp:align>
          </wp:positionV>
          <wp:extent cx="5923915" cy="721360"/>
          <wp:effectExtent l="0" t="0" r="0" b="0"/>
          <wp:wrapNone/>
          <wp:docPr id="48" name="Imagen 48" descr="Confidencial Marca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dencial Marca de 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721360"/>
                  </a:xfrm>
                  <a:prstGeom prst="rect">
                    <a:avLst/>
                  </a:prstGeom>
                  <a:noFill/>
                </pic:spPr>
              </pic:pic>
            </a:graphicData>
          </a:graphic>
          <wp14:sizeRelH relativeFrom="page">
            <wp14:pctWidth>0</wp14:pctWidth>
          </wp14:sizeRelH>
          <wp14:sizeRelV relativeFrom="page">
            <wp14:pctHeight>0</wp14:pctHeight>
          </wp14:sizeRelV>
        </wp:anchor>
      </w:drawing>
    </w:r>
  </w:p>
  <w:p w14:paraId="1DC88885" w14:textId="77777777" w:rsidR="009660B7" w:rsidRDefault="0032002B" w:rsidP="00E12A91">
    <w:pPr>
      <w:pStyle w:val="Encabezado"/>
      <w:tabs>
        <w:tab w:val="clear" w:pos="4680"/>
        <w:tab w:val="clear" w:pos="9360"/>
        <w:tab w:val="left" w:pos="2707"/>
      </w:tabs>
    </w:pPr>
    <w:r>
      <w:rPr>
        <w:noProof/>
      </w:rPr>
      <w:pict w14:anchorId="4A0B6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89575" o:spid="_x0000_s2050" type="#_x0000_t75" style="position:absolute;left:0;text-align:left;margin-left:0;margin-top:0;width:466.45pt;height:56.8pt;z-index:-251658238;mso-wrap-edited:f;mso-position-horizontal:center;mso-position-horizontal-relative:margin;mso-position-vertical:center;mso-position-vertical-relative:margin" o:allowincell="f">
          <v:imagedata r:id="rId2" o:title="Confidencial Marca de agua"/>
          <w10:wrap anchorx="margin" anchory="margin"/>
        </v:shape>
      </w:pict>
    </w:r>
    <w:r w:rsidR="009660B7">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8D3E" w14:textId="77777777" w:rsidR="009660B7" w:rsidRDefault="0032002B">
    <w:pPr>
      <w:pStyle w:val="Encabezado"/>
    </w:pPr>
    <w:r>
      <w:rPr>
        <w:noProof/>
      </w:rPr>
      <w:pict w14:anchorId="31C0D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89573" o:spid="_x0000_s2049" type="#_x0000_t75" style="position:absolute;left:0;text-align:left;margin-left:0;margin-top:0;width:466.45pt;height:56.8pt;z-index:-251658240;mso-wrap-edited:f;mso-position-horizontal:center;mso-position-horizontal-relative:margin;mso-position-vertical:center;mso-position-vertical-relative:margin" o:allowincell="f">
          <v:imagedata r:id="rId1" o:title="Confidencial Marca de 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4BC"/>
    <w:multiLevelType w:val="hybridMultilevel"/>
    <w:tmpl w:val="AEF8FB6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F14325E"/>
    <w:multiLevelType w:val="hybridMultilevel"/>
    <w:tmpl w:val="EDC67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D40F0"/>
    <w:multiLevelType w:val="hybridMultilevel"/>
    <w:tmpl w:val="E7F2EB0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0FB0F2D"/>
    <w:multiLevelType w:val="hybridMultilevel"/>
    <w:tmpl w:val="BE266EB2"/>
    <w:lvl w:ilvl="0" w:tplc="40DE0690">
      <w:start w:val="1"/>
      <w:numFmt w:val="bullet"/>
      <w:lvlText w:val=""/>
      <w:lvlJc w:val="left"/>
      <w:pPr>
        <w:ind w:left="720" w:hanging="360"/>
      </w:pPr>
      <w:rPr>
        <w:rFonts w:ascii="Symbol" w:hAnsi="Symbol" w:hint="default"/>
      </w:rPr>
    </w:lvl>
    <w:lvl w:ilvl="1" w:tplc="16B44A1A">
      <w:start w:val="1"/>
      <w:numFmt w:val="bullet"/>
      <w:lvlText w:val="o"/>
      <w:lvlJc w:val="left"/>
      <w:pPr>
        <w:ind w:left="1440" w:hanging="360"/>
      </w:pPr>
      <w:rPr>
        <w:rFonts w:ascii="Courier New" w:hAnsi="Courier New" w:hint="default"/>
      </w:rPr>
    </w:lvl>
    <w:lvl w:ilvl="2" w:tplc="1D0823D6">
      <w:start w:val="1"/>
      <w:numFmt w:val="bullet"/>
      <w:lvlText w:val=""/>
      <w:lvlJc w:val="left"/>
      <w:pPr>
        <w:ind w:left="2160" w:hanging="360"/>
      </w:pPr>
      <w:rPr>
        <w:rFonts w:ascii="Wingdings" w:hAnsi="Wingdings" w:hint="default"/>
      </w:rPr>
    </w:lvl>
    <w:lvl w:ilvl="3" w:tplc="41B2BB16">
      <w:start w:val="1"/>
      <w:numFmt w:val="bullet"/>
      <w:lvlText w:val=""/>
      <w:lvlJc w:val="left"/>
      <w:pPr>
        <w:ind w:left="2880" w:hanging="360"/>
      </w:pPr>
      <w:rPr>
        <w:rFonts w:ascii="Symbol" w:hAnsi="Symbol" w:hint="default"/>
      </w:rPr>
    </w:lvl>
    <w:lvl w:ilvl="4" w:tplc="DA7E9C1A">
      <w:start w:val="1"/>
      <w:numFmt w:val="bullet"/>
      <w:lvlText w:val="o"/>
      <w:lvlJc w:val="left"/>
      <w:pPr>
        <w:ind w:left="3600" w:hanging="360"/>
      </w:pPr>
      <w:rPr>
        <w:rFonts w:ascii="Courier New" w:hAnsi="Courier New" w:hint="default"/>
      </w:rPr>
    </w:lvl>
    <w:lvl w:ilvl="5" w:tplc="17EAE1C2">
      <w:start w:val="1"/>
      <w:numFmt w:val="bullet"/>
      <w:lvlText w:val=""/>
      <w:lvlJc w:val="left"/>
      <w:pPr>
        <w:ind w:left="4320" w:hanging="360"/>
      </w:pPr>
      <w:rPr>
        <w:rFonts w:ascii="Wingdings" w:hAnsi="Wingdings" w:hint="default"/>
      </w:rPr>
    </w:lvl>
    <w:lvl w:ilvl="6" w:tplc="94D08BD6">
      <w:start w:val="1"/>
      <w:numFmt w:val="bullet"/>
      <w:lvlText w:val=""/>
      <w:lvlJc w:val="left"/>
      <w:pPr>
        <w:ind w:left="5040" w:hanging="360"/>
      </w:pPr>
      <w:rPr>
        <w:rFonts w:ascii="Symbol" w:hAnsi="Symbol" w:hint="default"/>
      </w:rPr>
    </w:lvl>
    <w:lvl w:ilvl="7" w:tplc="F9FA79D2">
      <w:start w:val="1"/>
      <w:numFmt w:val="bullet"/>
      <w:lvlText w:val="o"/>
      <w:lvlJc w:val="left"/>
      <w:pPr>
        <w:ind w:left="5760" w:hanging="360"/>
      </w:pPr>
      <w:rPr>
        <w:rFonts w:ascii="Courier New" w:hAnsi="Courier New" w:hint="default"/>
      </w:rPr>
    </w:lvl>
    <w:lvl w:ilvl="8" w:tplc="E6387048">
      <w:start w:val="1"/>
      <w:numFmt w:val="bullet"/>
      <w:lvlText w:val=""/>
      <w:lvlJc w:val="left"/>
      <w:pPr>
        <w:ind w:left="6480" w:hanging="360"/>
      </w:pPr>
      <w:rPr>
        <w:rFonts w:ascii="Wingdings" w:hAnsi="Wingdings" w:hint="default"/>
      </w:rPr>
    </w:lvl>
  </w:abstractNum>
  <w:abstractNum w:abstractNumId="4" w15:restartNumberingAfterBreak="0">
    <w:nsid w:val="123E02CA"/>
    <w:multiLevelType w:val="hybridMultilevel"/>
    <w:tmpl w:val="4A36498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6741D6"/>
    <w:multiLevelType w:val="hybridMultilevel"/>
    <w:tmpl w:val="4D3EADA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6D314B"/>
    <w:multiLevelType w:val="hybridMultilevel"/>
    <w:tmpl w:val="530C7034"/>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98361D8"/>
    <w:multiLevelType w:val="hybridMultilevel"/>
    <w:tmpl w:val="BFE2D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A9578D"/>
    <w:multiLevelType w:val="hybridMultilevel"/>
    <w:tmpl w:val="397810A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A2A4291"/>
    <w:multiLevelType w:val="hybridMultilevel"/>
    <w:tmpl w:val="8DCA0A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3C672C"/>
    <w:multiLevelType w:val="hybridMultilevel"/>
    <w:tmpl w:val="86B8C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F7F53"/>
    <w:multiLevelType w:val="hybridMultilevel"/>
    <w:tmpl w:val="FD08A3B4"/>
    <w:lvl w:ilvl="0" w:tplc="240A0001">
      <w:start w:val="1"/>
      <w:numFmt w:val="bullet"/>
      <w:lvlText w:val=""/>
      <w:lvlJc w:val="left"/>
      <w:pPr>
        <w:ind w:left="1080" w:hanging="360"/>
      </w:pPr>
      <w:rPr>
        <w:rFonts w:ascii="Symbol" w:hAnsi="Symbol" w:hint="default"/>
      </w:rPr>
    </w:lvl>
    <w:lvl w:ilvl="1" w:tplc="4F22559C">
      <w:numFmt w:val="bullet"/>
      <w:lvlText w:val="-"/>
      <w:lvlJc w:val="left"/>
      <w:pPr>
        <w:ind w:left="1800" w:hanging="360"/>
      </w:pPr>
      <w:rPr>
        <w:rFonts w:ascii="Avenir Next LT Pro Light" w:eastAsia="Calibri" w:hAnsi="Avenir Next LT Pro Light"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2A352E9"/>
    <w:multiLevelType w:val="hybridMultilevel"/>
    <w:tmpl w:val="DAA22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4930AE"/>
    <w:multiLevelType w:val="hybridMultilevel"/>
    <w:tmpl w:val="8104E4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533CE7"/>
    <w:multiLevelType w:val="hybridMultilevel"/>
    <w:tmpl w:val="4F0294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4076358C"/>
    <w:multiLevelType w:val="hybridMultilevel"/>
    <w:tmpl w:val="0BE6C7DE"/>
    <w:lvl w:ilvl="0" w:tplc="4768AE3C">
      <w:start w:val="1"/>
      <w:numFmt w:val="bullet"/>
      <w:lvlText w:val=""/>
      <w:lvlJc w:val="left"/>
      <w:pPr>
        <w:ind w:left="720" w:hanging="360"/>
      </w:pPr>
      <w:rPr>
        <w:rFonts w:ascii="Symbol" w:hAnsi="Symbol" w:hint="default"/>
      </w:rPr>
    </w:lvl>
    <w:lvl w:ilvl="1" w:tplc="D1041FC2">
      <w:start w:val="1"/>
      <w:numFmt w:val="bullet"/>
      <w:lvlText w:val="o"/>
      <w:lvlJc w:val="left"/>
      <w:pPr>
        <w:ind w:left="1440" w:hanging="360"/>
      </w:pPr>
      <w:rPr>
        <w:rFonts w:ascii="Courier New" w:hAnsi="Courier New" w:hint="default"/>
      </w:rPr>
    </w:lvl>
    <w:lvl w:ilvl="2" w:tplc="B9244EB4">
      <w:start w:val="1"/>
      <w:numFmt w:val="bullet"/>
      <w:lvlText w:val=""/>
      <w:lvlJc w:val="left"/>
      <w:pPr>
        <w:ind w:left="2160" w:hanging="360"/>
      </w:pPr>
      <w:rPr>
        <w:rFonts w:ascii="Wingdings" w:hAnsi="Wingdings" w:hint="default"/>
      </w:rPr>
    </w:lvl>
    <w:lvl w:ilvl="3" w:tplc="DCB49A96">
      <w:start w:val="1"/>
      <w:numFmt w:val="bullet"/>
      <w:lvlText w:val=""/>
      <w:lvlJc w:val="left"/>
      <w:pPr>
        <w:ind w:left="2880" w:hanging="360"/>
      </w:pPr>
      <w:rPr>
        <w:rFonts w:ascii="Symbol" w:hAnsi="Symbol" w:hint="default"/>
      </w:rPr>
    </w:lvl>
    <w:lvl w:ilvl="4" w:tplc="1CCE70AA">
      <w:start w:val="1"/>
      <w:numFmt w:val="bullet"/>
      <w:lvlText w:val="o"/>
      <w:lvlJc w:val="left"/>
      <w:pPr>
        <w:ind w:left="3600" w:hanging="360"/>
      </w:pPr>
      <w:rPr>
        <w:rFonts w:ascii="Courier New" w:hAnsi="Courier New" w:hint="default"/>
      </w:rPr>
    </w:lvl>
    <w:lvl w:ilvl="5" w:tplc="89A03D90">
      <w:start w:val="1"/>
      <w:numFmt w:val="bullet"/>
      <w:lvlText w:val=""/>
      <w:lvlJc w:val="left"/>
      <w:pPr>
        <w:ind w:left="4320" w:hanging="360"/>
      </w:pPr>
      <w:rPr>
        <w:rFonts w:ascii="Wingdings" w:hAnsi="Wingdings" w:hint="default"/>
      </w:rPr>
    </w:lvl>
    <w:lvl w:ilvl="6" w:tplc="0B8E8C58">
      <w:start w:val="1"/>
      <w:numFmt w:val="bullet"/>
      <w:lvlText w:val=""/>
      <w:lvlJc w:val="left"/>
      <w:pPr>
        <w:ind w:left="5040" w:hanging="360"/>
      </w:pPr>
      <w:rPr>
        <w:rFonts w:ascii="Symbol" w:hAnsi="Symbol" w:hint="default"/>
      </w:rPr>
    </w:lvl>
    <w:lvl w:ilvl="7" w:tplc="9CFACFB0">
      <w:start w:val="1"/>
      <w:numFmt w:val="bullet"/>
      <w:lvlText w:val="o"/>
      <w:lvlJc w:val="left"/>
      <w:pPr>
        <w:ind w:left="5760" w:hanging="360"/>
      </w:pPr>
      <w:rPr>
        <w:rFonts w:ascii="Courier New" w:hAnsi="Courier New" w:hint="default"/>
      </w:rPr>
    </w:lvl>
    <w:lvl w:ilvl="8" w:tplc="29AC06A8">
      <w:start w:val="1"/>
      <w:numFmt w:val="bullet"/>
      <w:lvlText w:val=""/>
      <w:lvlJc w:val="left"/>
      <w:pPr>
        <w:ind w:left="6480" w:hanging="360"/>
      </w:pPr>
      <w:rPr>
        <w:rFonts w:ascii="Wingdings" w:hAnsi="Wingdings" w:hint="default"/>
      </w:rPr>
    </w:lvl>
  </w:abstractNum>
  <w:abstractNum w:abstractNumId="16" w15:restartNumberingAfterBreak="0">
    <w:nsid w:val="46306F60"/>
    <w:multiLevelType w:val="hybridMultilevel"/>
    <w:tmpl w:val="20A60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DA92067"/>
    <w:multiLevelType w:val="hybridMultilevel"/>
    <w:tmpl w:val="7B4A2CE2"/>
    <w:lvl w:ilvl="0" w:tplc="2B32701A">
      <w:start w:val="1"/>
      <w:numFmt w:val="bullet"/>
      <w:lvlText w:val=""/>
      <w:lvlJc w:val="left"/>
      <w:pPr>
        <w:ind w:left="720" w:hanging="360"/>
      </w:pPr>
      <w:rPr>
        <w:rFonts w:ascii="Symbol" w:hAnsi="Symbol" w:hint="default"/>
      </w:rPr>
    </w:lvl>
    <w:lvl w:ilvl="1" w:tplc="23CA872E">
      <w:start w:val="1"/>
      <w:numFmt w:val="bullet"/>
      <w:lvlText w:val="o"/>
      <w:lvlJc w:val="left"/>
      <w:pPr>
        <w:ind w:left="1440" w:hanging="360"/>
      </w:pPr>
      <w:rPr>
        <w:rFonts w:ascii="Courier New" w:hAnsi="Courier New" w:hint="default"/>
      </w:rPr>
    </w:lvl>
    <w:lvl w:ilvl="2" w:tplc="664A830A">
      <w:start w:val="1"/>
      <w:numFmt w:val="bullet"/>
      <w:lvlText w:val=""/>
      <w:lvlJc w:val="left"/>
      <w:pPr>
        <w:ind w:left="2160" w:hanging="360"/>
      </w:pPr>
      <w:rPr>
        <w:rFonts w:ascii="Wingdings" w:hAnsi="Wingdings" w:hint="default"/>
      </w:rPr>
    </w:lvl>
    <w:lvl w:ilvl="3" w:tplc="9F0055DE">
      <w:start w:val="1"/>
      <w:numFmt w:val="bullet"/>
      <w:lvlText w:val=""/>
      <w:lvlJc w:val="left"/>
      <w:pPr>
        <w:ind w:left="2880" w:hanging="360"/>
      </w:pPr>
      <w:rPr>
        <w:rFonts w:ascii="Symbol" w:hAnsi="Symbol" w:hint="default"/>
      </w:rPr>
    </w:lvl>
    <w:lvl w:ilvl="4" w:tplc="85962DF6">
      <w:start w:val="1"/>
      <w:numFmt w:val="bullet"/>
      <w:lvlText w:val="o"/>
      <w:lvlJc w:val="left"/>
      <w:pPr>
        <w:ind w:left="3600" w:hanging="360"/>
      </w:pPr>
      <w:rPr>
        <w:rFonts w:ascii="Courier New" w:hAnsi="Courier New" w:hint="default"/>
      </w:rPr>
    </w:lvl>
    <w:lvl w:ilvl="5" w:tplc="8BE8CE02">
      <w:start w:val="1"/>
      <w:numFmt w:val="bullet"/>
      <w:lvlText w:val=""/>
      <w:lvlJc w:val="left"/>
      <w:pPr>
        <w:ind w:left="4320" w:hanging="360"/>
      </w:pPr>
      <w:rPr>
        <w:rFonts w:ascii="Wingdings" w:hAnsi="Wingdings" w:hint="default"/>
      </w:rPr>
    </w:lvl>
    <w:lvl w:ilvl="6" w:tplc="D00A8502">
      <w:start w:val="1"/>
      <w:numFmt w:val="bullet"/>
      <w:lvlText w:val=""/>
      <w:lvlJc w:val="left"/>
      <w:pPr>
        <w:ind w:left="5040" w:hanging="360"/>
      </w:pPr>
      <w:rPr>
        <w:rFonts w:ascii="Symbol" w:hAnsi="Symbol" w:hint="default"/>
      </w:rPr>
    </w:lvl>
    <w:lvl w:ilvl="7" w:tplc="31F4A98E">
      <w:start w:val="1"/>
      <w:numFmt w:val="bullet"/>
      <w:lvlText w:val="o"/>
      <w:lvlJc w:val="left"/>
      <w:pPr>
        <w:ind w:left="5760" w:hanging="360"/>
      </w:pPr>
      <w:rPr>
        <w:rFonts w:ascii="Courier New" w:hAnsi="Courier New" w:hint="default"/>
      </w:rPr>
    </w:lvl>
    <w:lvl w:ilvl="8" w:tplc="3594FCA4">
      <w:start w:val="1"/>
      <w:numFmt w:val="bullet"/>
      <w:lvlText w:val=""/>
      <w:lvlJc w:val="left"/>
      <w:pPr>
        <w:ind w:left="6480" w:hanging="360"/>
      </w:pPr>
      <w:rPr>
        <w:rFonts w:ascii="Wingdings" w:hAnsi="Wingdings" w:hint="default"/>
      </w:rPr>
    </w:lvl>
  </w:abstractNum>
  <w:abstractNum w:abstractNumId="18" w15:restartNumberingAfterBreak="0">
    <w:nsid w:val="565F4488"/>
    <w:multiLevelType w:val="hybridMultilevel"/>
    <w:tmpl w:val="3250B13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5A261A2D"/>
    <w:multiLevelType w:val="hybridMultilevel"/>
    <w:tmpl w:val="A9B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64259"/>
    <w:multiLevelType w:val="multilevel"/>
    <w:tmpl w:val="AB0A2658"/>
    <w:styleLink w:val="TableBullet"/>
    <w:lvl w:ilvl="0">
      <w:start w:val="1"/>
      <w:numFmt w:val="bullet"/>
      <w:lvlText w:val=""/>
      <w:lvlJc w:val="left"/>
      <w:pPr>
        <w:ind w:left="360" w:hanging="360"/>
      </w:pPr>
      <w:rPr>
        <w:rFonts w:ascii="Symbol" w:hAnsi="Symbol"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241B5B"/>
    <w:multiLevelType w:val="hybridMultilevel"/>
    <w:tmpl w:val="43662476"/>
    <w:lvl w:ilvl="0" w:tplc="46106814">
      <w:start w:val="1"/>
      <w:numFmt w:val="bullet"/>
      <w:lvlText w:val=""/>
      <w:lvlJc w:val="left"/>
      <w:pPr>
        <w:ind w:left="720" w:hanging="360"/>
      </w:pPr>
      <w:rPr>
        <w:rFonts w:ascii="Symbol" w:hAnsi="Symbol" w:hint="default"/>
      </w:rPr>
    </w:lvl>
    <w:lvl w:ilvl="1" w:tplc="49E8DCEE">
      <w:start w:val="1"/>
      <w:numFmt w:val="bullet"/>
      <w:lvlText w:val="o"/>
      <w:lvlJc w:val="left"/>
      <w:pPr>
        <w:ind w:left="1440" w:hanging="360"/>
      </w:pPr>
      <w:rPr>
        <w:rFonts w:ascii="Courier New" w:hAnsi="Courier New" w:hint="default"/>
      </w:rPr>
    </w:lvl>
    <w:lvl w:ilvl="2" w:tplc="30DA8DD0">
      <w:start w:val="1"/>
      <w:numFmt w:val="bullet"/>
      <w:lvlText w:val=""/>
      <w:lvlJc w:val="left"/>
      <w:pPr>
        <w:ind w:left="2160" w:hanging="360"/>
      </w:pPr>
      <w:rPr>
        <w:rFonts w:ascii="Wingdings" w:hAnsi="Wingdings" w:hint="default"/>
      </w:rPr>
    </w:lvl>
    <w:lvl w:ilvl="3" w:tplc="D6204354">
      <w:start w:val="1"/>
      <w:numFmt w:val="bullet"/>
      <w:lvlText w:val=""/>
      <w:lvlJc w:val="left"/>
      <w:pPr>
        <w:ind w:left="2880" w:hanging="360"/>
      </w:pPr>
      <w:rPr>
        <w:rFonts w:ascii="Symbol" w:hAnsi="Symbol" w:hint="default"/>
      </w:rPr>
    </w:lvl>
    <w:lvl w:ilvl="4" w:tplc="5B647876">
      <w:start w:val="1"/>
      <w:numFmt w:val="bullet"/>
      <w:lvlText w:val="o"/>
      <w:lvlJc w:val="left"/>
      <w:pPr>
        <w:ind w:left="3600" w:hanging="360"/>
      </w:pPr>
      <w:rPr>
        <w:rFonts w:ascii="Courier New" w:hAnsi="Courier New" w:hint="default"/>
      </w:rPr>
    </w:lvl>
    <w:lvl w:ilvl="5" w:tplc="B6101D10">
      <w:start w:val="1"/>
      <w:numFmt w:val="bullet"/>
      <w:lvlText w:val=""/>
      <w:lvlJc w:val="left"/>
      <w:pPr>
        <w:ind w:left="4320" w:hanging="360"/>
      </w:pPr>
      <w:rPr>
        <w:rFonts w:ascii="Wingdings" w:hAnsi="Wingdings" w:hint="default"/>
      </w:rPr>
    </w:lvl>
    <w:lvl w:ilvl="6" w:tplc="62F272D2">
      <w:start w:val="1"/>
      <w:numFmt w:val="bullet"/>
      <w:lvlText w:val=""/>
      <w:lvlJc w:val="left"/>
      <w:pPr>
        <w:ind w:left="5040" w:hanging="360"/>
      </w:pPr>
      <w:rPr>
        <w:rFonts w:ascii="Symbol" w:hAnsi="Symbol" w:hint="default"/>
      </w:rPr>
    </w:lvl>
    <w:lvl w:ilvl="7" w:tplc="57DCF794">
      <w:start w:val="1"/>
      <w:numFmt w:val="bullet"/>
      <w:lvlText w:val="o"/>
      <w:lvlJc w:val="left"/>
      <w:pPr>
        <w:ind w:left="5760" w:hanging="360"/>
      </w:pPr>
      <w:rPr>
        <w:rFonts w:ascii="Courier New" w:hAnsi="Courier New" w:hint="default"/>
      </w:rPr>
    </w:lvl>
    <w:lvl w:ilvl="8" w:tplc="71B0D654">
      <w:start w:val="1"/>
      <w:numFmt w:val="bullet"/>
      <w:lvlText w:val=""/>
      <w:lvlJc w:val="left"/>
      <w:pPr>
        <w:ind w:left="6480" w:hanging="360"/>
      </w:pPr>
      <w:rPr>
        <w:rFonts w:ascii="Wingdings" w:hAnsi="Wingdings" w:hint="default"/>
      </w:rPr>
    </w:lvl>
  </w:abstractNum>
  <w:abstractNum w:abstractNumId="22" w15:restartNumberingAfterBreak="0">
    <w:nsid w:val="67A86D43"/>
    <w:multiLevelType w:val="hybridMultilevel"/>
    <w:tmpl w:val="8C3694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72A1527D"/>
    <w:multiLevelType w:val="hybridMultilevel"/>
    <w:tmpl w:val="998ACCF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780A59FA"/>
    <w:multiLevelType w:val="hybridMultilevel"/>
    <w:tmpl w:val="F7BC865C"/>
    <w:lvl w:ilvl="0" w:tplc="FFFFFFFF">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321A03"/>
    <w:multiLevelType w:val="hybridMultilevel"/>
    <w:tmpl w:val="2EF4ADC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7C3F444A"/>
    <w:multiLevelType w:val="hybridMultilevel"/>
    <w:tmpl w:val="19647AB4"/>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7C454081"/>
    <w:multiLevelType w:val="hybridMultilevel"/>
    <w:tmpl w:val="BF7A619C"/>
    <w:lvl w:ilvl="0" w:tplc="3CC24DBA">
      <w:start w:val="1"/>
      <w:numFmt w:val="bullet"/>
      <w:lvlText w:val=""/>
      <w:lvlJc w:val="left"/>
      <w:pPr>
        <w:ind w:left="720" w:hanging="360"/>
      </w:pPr>
      <w:rPr>
        <w:rFonts w:ascii="Symbol" w:hAnsi="Symbol" w:hint="default"/>
      </w:rPr>
    </w:lvl>
    <w:lvl w:ilvl="1" w:tplc="670E2148">
      <w:start w:val="1"/>
      <w:numFmt w:val="bullet"/>
      <w:lvlText w:val="o"/>
      <w:lvlJc w:val="left"/>
      <w:pPr>
        <w:ind w:left="1440" w:hanging="360"/>
      </w:pPr>
      <w:rPr>
        <w:rFonts w:ascii="Courier New" w:hAnsi="Courier New" w:hint="default"/>
      </w:rPr>
    </w:lvl>
    <w:lvl w:ilvl="2" w:tplc="2BF48882">
      <w:start w:val="1"/>
      <w:numFmt w:val="bullet"/>
      <w:lvlText w:val=""/>
      <w:lvlJc w:val="left"/>
      <w:pPr>
        <w:ind w:left="2160" w:hanging="360"/>
      </w:pPr>
      <w:rPr>
        <w:rFonts w:ascii="Wingdings" w:hAnsi="Wingdings" w:hint="default"/>
      </w:rPr>
    </w:lvl>
    <w:lvl w:ilvl="3" w:tplc="57385564">
      <w:start w:val="1"/>
      <w:numFmt w:val="bullet"/>
      <w:lvlText w:val=""/>
      <w:lvlJc w:val="left"/>
      <w:pPr>
        <w:ind w:left="2880" w:hanging="360"/>
      </w:pPr>
      <w:rPr>
        <w:rFonts w:ascii="Symbol" w:hAnsi="Symbol" w:hint="default"/>
      </w:rPr>
    </w:lvl>
    <w:lvl w:ilvl="4" w:tplc="3E56D356">
      <w:start w:val="1"/>
      <w:numFmt w:val="bullet"/>
      <w:lvlText w:val="o"/>
      <w:lvlJc w:val="left"/>
      <w:pPr>
        <w:ind w:left="3600" w:hanging="360"/>
      </w:pPr>
      <w:rPr>
        <w:rFonts w:ascii="Courier New" w:hAnsi="Courier New" w:hint="default"/>
      </w:rPr>
    </w:lvl>
    <w:lvl w:ilvl="5" w:tplc="0F20ABB6">
      <w:start w:val="1"/>
      <w:numFmt w:val="bullet"/>
      <w:lvlText w:val=""/>
      <w:lvlJc w:val="left"/>
      <w:pPr>
        <w:ind w:left="4320" w:hanging="360"/>
      </w:pPr>
      <w:rPr>
        <w:rFonts w:ascii="Wingdings" w:hAnsi="Wingdings" w:hint="default"/>
      </w:rPr>
    </w:lvl>
    <w:lvl w:ilvl="6" w:tplc="E34208EC">
      <w:start w:val="1"/>
      <w:numFmt w:val="bullet"/>
      <w:lvlText w:val=""/>
      <w:lvlJc w:val="left"/>
      <w:pPr>
        <w:ind w:left="5040" w:hanging="360"/>
      </w:pPr>
      <w:rPr>
        <w:rFonts w:ascii="Symbol" w:hAnsi="Symbol" w:hint="default"/>
      </w:rPr>
    </w:lvl>
    <w:lvl w:ilvl="7" w:tplc="B672D500">
      <w:start w:val="1"/>
      <w:numFmt w:val="bullet"/>
      <w:lvlText w:val="o"/>
      <w:lvlJc w:val="left"/>
      <w:pPr>
        <w:ind w:left="5760" w:hanging="360"/>
      </w:pPr>
      <w:rPr>
        <w:rFonts w:ascii="Courier New" w:hAnsi="Courier New" w:hint="default"/>
      </w:rPr>
    </w:lvl>
    <w:lvl w:ilvl="8" w:tplc="1F80EEA0">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1"/>
  </w:num>
  <w:num w:numId="4">
    <w:abstractNumId w:val="27"/>
  </w:num>
  <w:num w:numId="5">
    <w:abstractNumId w:val="3"/>
  </w:num>
  <w:num w:numId="6">
    <w:abstractNumId w:val="20"/>
  </w:num>
  <w:num w:numId="7">
    <w:abstractNumId w:val="5"/>
  </w:num>
  <w:num w:numId="8">
    <w:abstractNumId w:val="19"/>
  </w:num>
  <w:num w:numId="9">
    <w:abstractNumId w:val="24"/>
  </w:num>
  <w:num w:numId="10">
    <w:abstractNumId w:val="25"/>
  </w:num>
  <w:num w:numId="11">
    <w:abstractNumId w:val="9"/>
  </w:num>
  <w:num w:numId="12">
    <w:abstractNumId w:val="8"/>
  </w:num>
  <w:num w:numId="13">
    <w:abstractNumId w:val="18"/>
  </w:num>
  <w:num w:numId="14">
    <w:abstractNumId w:val="23"/>
  </w:num>
  <w:num w:numId="15">
    <w:abstractNumId w:val="11"/>
  </w:num>
  <w:num w:numId="16">
    <w:abstractNumId w:val="6"/>
  </w:num>
  <w:num w:numId="17">
    <w:abstractNumId w:val="2"/>
  </w:num>
  <w:num w:numId="18">
    <w:abstractNumId w:val="13"/>
  </w:num>
  <w:num w:numId="19">
    <w:abstractNumId w:val="0"/>
  </w:num>
  <w:num w:numId="20">
    <w:abstractNumId w:val="22"/>
  </w:num>
  <w:num w:numId="21">
    <w:abstractNumId w:val="16"/>
  </w:num>
  <w:num w:numId="22">
    <w:abstractNumId w:val="14"/>
  </w:num>
  <w:num w:numId="23">
    <w:abstractNumId w:val="10"/>
  </w:num>
  <w:num w:numId="24">
    <w:abstractNumId w:val="1"/>
  </w:num>
  <w:num w:numId="25">
    <w:abstractNumId w:val="26"/>
  </w:num>
  <w:num w:numId="26">
    <w:abstractNumId w:val="4"/>
  </w:num>
  <w:num w:numId="27">
    <w:abstractNumId w:val="7"/>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84"/>
    <w:rsid w:val="00000B90"/>
    <w:rsid w:val="00012624"/>
    <w:rsid w:val="0002224E"/>
    <w:rsid w:val="00024453"/>
    <w:rsid w:val="00026920"/>
    <w:rsid w:val="00034C5D"/>
    <w:rsid w:val="00035E55"/>
    <w:rsid w:val="0004123A"/>
    <w:rsid w:val="000418C2"/>
    <w:rsid w:val="00042727"/>
    <w:rsid w:val="0004280B"/>
    <w:rsid w:val="0004591E"/>
    <w:rsid w:val="00046846"/>
    <w:rsid w:val="0005103C"/>
    <w:rsid w:val="00060D0B"/>
    <w:rsid w:val="000618FF"/>
    <w:rsid w:val="00063810"/>
    <w:rsid w:val="00066D3D"/>
    <w:rsid w:val="000717CF"/>
    <w:rsid w:val="0007315C"/>
    <w:rsid w:val="00073913"/>
    <w:rsid w:val="00087EDC"/>
    <w:rsid w:val="000A00BF"/>
    <w:rsid w:val="000A39B0"/>
    <w:rsid w:val="000B16B6"/>
    <w:rsid w:val="000B1A90"/>
    <w:rsid w:val="000B30E1"/>
    <w:rsid w:val="000B4C23"/>
    <w:rsid w:val="000C23B7"/>
    <w:rsid w:val="000C6B71"/>
    <w:rsid w:val="000C7BEC"/>
    <w:rsid w:val="000D1975"/>
    <w:rsid w:val="000D6FDA"/>
    <w:rsid w:val="000E034F"/>
    <w:rsid w:val="000E0A0D"/>
    <w:rsid w:val="000E10CB"/>
    <w:rsid w:val="000E442C"/>
    <w:rsid w:val="000E7472"/>
    <w:rsid w:val="000F280F"/>
    <w:rsid w:val="000F502B"/>
    <w:rsid w:val="0011527C"/>
    <w:rsid w:val="00122D0A"/>
    <w:rsid w:val="0013064B"/>
    <w:rsid w:val="00134560"/>
    <w:rsid w:val="00135ED2"/>
    <w:rsid w:val="0013621B"/>
    <w:rsid w:val="0013639B"/>
    <w:rsid w:val="001528F1"/>
    <w:rsid w:val="00161C4A"/>
    <w:rsid w:val="00163240"/>
    <w:rsid w:val="00164A50"/>
    <w:rsid w:val="001652DF"/>
    <w:rsid w:val="0016632D"/>
    <w:rsid w:val="00171974"/>
    <w:rsid w:val="0017546D"/>
    <w:rsid w:val="00177D59"/>
    <w:rsid w:val="00180655"/>
    <w:rsid w:val="00191560"/>
    <w:rsid w:val="00191580"/>
    <w:rsid w:val="00193E31"/>
    <w:rsid w:val="0019463C"/>
    <w:rsid w:val="00197A62"/>
    <w:rsid w:val="001A09C2"/>
    <w:rsid w:val="001A1FF7"/>
    <w:rsid w:val="001A7873"/>
    <w:rsid w:val="001B0076"/>
    <w:rsid w:val="001B286B"/>
    <w:rsid w:val="001B368F"/>
    <w:rsid w:val="001B4E60"/>
    <w:rsid w:val="001D1557"/>
    <w:rsid w:val="001D3C04"/>
    <w:rsid w:val="001D60DD"/>
    <w:rsid w:val="001D6242"/>
    <w:rsid w:val="001D6712"/>
    <w:rsid w:val="001E6C36"/>
    <w:rsid w:val="001F2677"/>
    <w:rsid w:val="002071B4"/>
    <w:rsid w:val="00207FA9"/>
    <w:rsid w:val="00215015"/>
    <w:rsid w:val="002156AA"/>
    <w:rsid w:val="00215BB5"/>
    <w:rsid w:val="00223002"/>
    <w:rsid w:val="00225191"/>
    <w:rsid w:val="00232119"/>
    <w:rsid w:val="002427A6"/>
    <w:rsid w:val="00244F67"/>
    <w:rsid w:val="00247847"/>
    <w:rsid w:val="0025220B"/>
    <w:rsid w:val="00252BBD"/>
    <w:rsid w:val="00253B39"/>
    <w:rsid w:val="00256949"/>
    <w:rsid w:val="00263740"/>
    <w:rsid w:val="0027339C"/>
    <w:rsid w:val="00274BF0"/>
    <w:rsid w:val="00277FB2"/>
    <w:rsid w:val="002866BC"/>
    <w:rsid w:val="002933D4"/>
    <w:rsid w:val="00296DDF"/>
    <w:rsid w:val="002A0AE3"/>
    <w:rsid w:val="002A17E5"/>
    <w:rsid w:val="002A2C13"/>
    <w:rsid w:val="002A5BBF"/>
    <w:rsid w:val="002B1606"/>
    <w:rsid w:val="002B1F0E"/>
    <w:rsid w:val="002B1FF2"/>
    <w:rsid w:val="002B3144"/>
    <w:rsid w:val="002B4FEA"/>
    <w:rsid w:val="002B6558"/>
    <w:rsid w:val="002C2BF5"/>
    <w:rsid w:val="002C4902"/>
    <w:rsid w:val="002C4C88"/>
    <w:rsid w:val="002C6252"/>
    <w:rsid w:val="002C71D3"/>
    <w:rsid w:val="002D22F5"/>
    <w:rsid w:val="002D557C"/>
    <w:rsid w:val="002E0DA5"/>
    <w:rsid w:val="002E1B3D"/>
    <w:rsid w:val="002E26D3"/>
    <w:rsid w:val="002E5259"/>
    <w:rsid w:val="002E6954"/>
    <w:rsid w:val="002F60F3"/>
    <w:rsid w:val="00304525"/>
    <w:rsid w:val="003061FA"/>
    <w:rsid w:val="00311597"/>
    <w:rsid w:val="00312AE8"/>
    <w:rsid w:val="00315E8B"/>
    <w:rsid w:val="00315F8D"/>
    <w:rsid w:val="0032002B"/>
    <w:rsid w:val="00321F81"/>
    <w:rsid w:val="00332168"/>
    <w:rsid w:val="00335212"/>
    <w:rsid w:val="00335FF2"/>
    <w:rsid w:val="00337387"/>
    <w:rsid w:val="003513B6"/>
    <w:rsid w:val="003533F5"/>
    <w:rsid w:val="003575DE"/>
    <w:rsid w:val="003614F9"/>
    <w:rsid w:val="00366775"/>
    <w:rsid w:val="003741AD"/>
    <w:rsid w:val="00375AD7"/>
    <w:rsid w:val="003866CB"/>
    <w:rsid w:val="00386911"/>
    <w:rsid w:val="00392032"/>
    <w:rsid w:val="003A33EB"/>
    <w:rsid w:val="003A58FB"/>
    <w:rsid w:val="003A6C21"/>
    <w:rsid w:val="003A6C47"/>
    <w:rsid w:val="003B2AE5"/>
    <w:rsid w:val="003B631F"/>
    <w:rsid w:val="003B698D"/>
    <w:rsid w:val="003B6DE0"/>
    <w:rsid w:val="003C3D05"/>
    <w:rsid w:val="003C51CA"/>
    <w:rsid w:val="003C7CB0"/>
    <w:rsid w:val="003D03B7"/>
    <w:rsid w:val="003D41BC"/>
    <w:rsid w:val="003D78DB"/>
    <w:rsid w:val="003E00ED"/>
    <w:rsid w:val="003E33AA"/>
    <w:rsid w:val="003E384F"/>
    <w:rsid w:val="003F0F82"/>
    <w:rsid w:val="003F5629"/>
    <w:rsid w:val="00405862"/>
    <w:rsid w:val="0041145B"/>
    <w:rsid w:val="00413A8C"/>
    <w:rsid w:val="00417BC3"/>
    <w:rsid w:val="00421D3E"/>
    <w:rsid w:val="00424128"/>
    <w:rsid w:val="00430D32"/>
    <w:rsid w:val="004422BF"/>
    <w:rsid w:val="004469C6"/>
    <w:rsid w:val="00450ED1"/>
    <w:rsid w:val="00452885"/>
    <w:rsid w:val="00456A75"/>
    <w:rsid w:val="00457B42"/>
    <w:rsid w:val="004654B4"/>
    <w:rsid w:val="004660BD"/>
    <w:rsid w:val="004715F3"/>
    <w:rsid w:val="004726EC"/>
    <w:rsid w:val="00472923"/>
    <w:rsid w:val="0047689F"/>
    <w:rsid w:val="00480592"/>
    <w:rsid w:val="00480C65"/>
    <w:rsid w:val="00480E65"/>
    <w:rsid w:val="004856AF"/>
    <w:rsid w:val="004A0509"/>
    <w:rsid w:val="004A0A63"/>
    <w:rsid w:val="004A6EAA"/>
    <w:rsid w:val="004B2291"/>
    <w:rsid w:val="004C1B5F"/>
    <w:rsid w:val="004C539B"/>
    <w:rsid w:val="004D140F"/>
    <w:rsid w:val="004F0C79"/>
    <w:rsid w:val="004F361C"/>
    <w:rsid w:val="004F5A97"/>
    <w:rsid w:val="004F7130"/>
    <w:rsid w:val="004F7588"/>
    <w:rsid w:val="004F7831"/>
    <w:rsid w:val="00511573"/>
    <w:rsid w:val="00513C74"/>
    <w:rsid w:val="0051470A"/>
    <w:rsid w:val="00524957"/>
    <w:rsid w:val="005253D9"/>
    <w:rsid w:val="00530376"/>
    <w:rsid w:val="00537B9D"/>
    <w:rsid w:val="00542AC0"/>
    <w:rsid w:val="00544007"/>
    <w:rsid w:val="00544E6A"/>
    <w:rsid w:val="005478A5"/>
    <w:rsid w:val="00547966"/>
    <w:rsid w:val="00550A16"/>
    <w:rsid w:val="0055228A"/>
    <w:rsid w:val="00557338"/>
    <w:rsid w:val="005656E3"/>
    <w:rsid w:val="00572EE3"/>
    <w:rsid w:val="0057536C"/>
    <w:rsid w:val="005756DB"/>
    <w:rsid w:val="005848D8"/>
    <w:rsid w:val="00590F73"/>
    <w:rsid w:val="00592EED"/>
    <w:rsid w:val="005963C2"/>
    <w:rsid w:val="005A0090"/>
    <w:rsid w:val="005B0E1B"/>
    <w:rsid w:val="005C02B0"/>
    <w:rsid w:val="005C09C1"/>
    <w:rsid w:val="005C0BB9"/>
    <w:rsid w:val="005C34BE"/>
    <w:rsid w:val="005C6276"/>
    <w:rsid w:val="005C66B8"/>
    <w:rsid w:val="005D20F1"/>
    <w:rsid w:val="005D5419"/>
    <w:rsid w:val="005D76F7"/>
    <w:rsid w:val="005D7D89"/>
    <w:rsid w:val="005E021B"/>
    <w:rsid w:val="005E0E84"/>
    <w:rsid w:val="005E369F"/>
    <w:rsid w:val="005E5898"/>
    <w:rsid w:val="005E5E7D"/>
    <w:rsid w:val="005F33E1"/>
    <w:rsid w:val="00601C14"/>
    <w:rsid w:val="00603CCD"/>
    <w:rsid w:val="006079E6"/>
    <w:rsid w:val="00610418"/>
    <w:rsid w:val="00614E48"/>
    <w:rsid w:val="006162BD"/>
    <w:rsid w:val="00620782"/>
    <w:rsid w:val="006211A1"/>
    <w:rsid w:val="006213E1"/>
    <w:rsid w:val="00623C88"/>
    <w:rsid w:val="00624A6F"/>
    <w:rsid w:val="006250FD"/>
    <w:rsid w:val="00626443"/>
    <w:rsid w:val="006336F1"/>
    <w:rsid w:val="0063560F"/>
    <w:rsid w:val="00635B28"/>
    <w:rsid w:val="00645D89"/>
    <w:rsid w:val="0064705D"/>
    <w:rsid w:val="00651868"/>
    <w:rsid w:val="006539AE"/>
    <w:rsid w:val="006559C8"/>
    <w:rsid w:val="00667BAE"/>
    <w:rsid w:val="00671BDC"/>
    <w:rsid w:val="00673BDA"/>
    <w:rsid w:val="00673C80"/>
    <w:rsid w:val="00680C4D"/>
    <w:rsid w:val="00693BE8"/>
    <w:rsid w:val="006A19DA"/>
    <w:rsid w:val="006C7DAC"/>
    <w:rsid w:val="006F7164"/>
    <w:rsid w:val="006F7354"/>
    <w:rsid w:val="00701F88"/>
    <w:rsid w:val="00711483"/>
    <w:rsid w:val="007144A7"/>
    <w:rsid w:val="00721A00"/>
    <w:rsid w:val="00726403"/>
    <w:rsid w:val="00737CDA"/>
    <w:rsid w:val="007402B1"/>
    <w:rsid w:val="007446A9"/>
    <w:rsid w:val="00746073"/>
    <w:rsid w:val="007461D9"/>
    <w:rsid w:val="00752186"/>
    <w:rsid w:val="00754E70"/>
    <w:rsid w:val="00762547"/>
    <w:rsid w:val="00763B42"/>
    <w:rsid w:val="00767808"/>
    <w:rsid w:val="007756C2"/>
    <w:rsid w:val="00785F05"/>
    <w:rsid w:val="00791312"/>
    <w:rsid w:val="00797835"/>
    <w:rsid w:val="007B5725"/>
    <w:rsid w:val="007C5968"/>
    <w:rsid w:val="007D7168"/>
    <w:rsid w:val="007D75BF"/>
    <w:rsid w:val="007D7D99"/>
    <w:rsid w:val="007E0861"/>
    <w:rsid w:val="007E5195"/>
    <w:rsid w:val="0080116C"/>
    <w:rsid w:val="008022CB"/>
    <w:rsid w:val="00805565"/>
    <w:rsid w:val="0080578D"/>
    <w:rsid w:val="008072FB"/>
    <w:rsid w:val="00807C8E"/>
    <w:rsid w:val="00811DDE"/>
    <w:rsid w:val="00820ED3"/>
    <w:rsid w:val="008237C2"/>
    <w:rsid w:val="00823CFE"/>
    <w:rsid w:val="008336E6"/>
    <w:rsid w:val="00834B44"/>
    <w:rsid w:val="0083505A"/>
    <w:rsid w:val="00835993"/>
    <w:rsid w:val="00835B1A"/>
    <w:rsid w:val="0084049D"/>
    <w:rsid w:val="008412FC"/>
    <w:rsid w:val="00847492"/>
    <w:rsid w:val="00851BBF"/>
    <w:rsid w:val="00856F61"/>
    <w:rsid w:val="00862E0E"/>
    <w:rsid w:val="00863B6D"/>
    <w:rsid w:val="00866E49"/>
    <w:rsid w:val="00867CAA"/>
    <w:rsid w:val="00874FC7"/>
    <w:rsid w:val="00877BAA"/>
    <w:rsid w:val="00882949"/>
    <w:rsid w:val="00884149"/>
    <w:rsid w:val="008852D9"/>
    <w:rsid w:val="00895545"/>
    <w:rsid w:val="00897257"/>
    <w:rsid w:val="008974FE"/>
    <w:rsid w:val="008A14D3"/>
    <w:rsid w:val="008A28BB"/>
    <w:rsid w:val="008A3C01"/>
    <w:rsid w:val="008A6C0A"/>
    <w:rsid w:val="008B208D"/>
    <w:rsid w:val="008C30B3"/>
    <w:rsid w:val="008C471E"/>
    <w:rsid w:val="008D4629"/>
    <w:rsid w:val="008D4CAB"/>
    <w:rsid w:val="008D7E09"/>
    <w:rsid w:val="008E04E0"/>
    <w:rsid w:val="008E1212"/>
    <w:rsid w:val="008E2A13"/>
    <w:rsid w:val="008F486E"/>
    <w:rsid w:val="008F6F08"/>
    <w:rsid w:val="00904491"/>
    <w:rsid w:val="00906734"/>
    <w:rsid w:val="0090741C"/>
    <w:rsid w:val="00911599"/>
    <w:rsid w:val="00921387"/>
    <w:rsid w:val="009250FC"/>
    <w:rsid w:val="0094089D"/>
    <w:rsid w:val="00941A0D"/>
    <w:rsid w:val="0094268E"/>
    <w:rsid w:val="00945678"/>
    <w:rsid w:val="00950292"/>
    <w:rsid w:val="0095305A"/>
    <w:rsid w:val="009563D3"/>
    <w:rsid w:val="009607BF"/>
    <w:rsid w:val="00963225"/>
    <w:rsid w:val="009660B7"/>
    <w:rsid w:val="009679E0"/>
    <w:rsid w:val="009823F5"/>
    <w:rsid w:val="00984C0E"/>
    <w:rsid w:val="00984F6A"/>
    <w:rsid w:val="00986271"/>
    <w:rsid w:val="009948D7"/>
    <w:rsid w:val="0099548E"/>
    <w:rsid w:val="00996539"/>
    <w:rsid w:val="00997B65"/>
    <w:rsid w:val="009A0527"/>
    <w:rsid w:val="009A1C74"/>
    <w:rsid w:val="009A5F94"/>
    <w:rsid w:val="009B2E0A"/>
    <w:rsid w:val="009C3100"/>
    <w:rsid w:val="009D03F8"/>
    <w:rsid w:val="009D278D"/>
    <w:rsid w:val="009D547C"/>
    <w:rsid w:val="009D6E66"/>
    <w:rsid w:val="009E194A"/>
    <w:rsid w:val="009E273C"/>
    <w:rsid w:val="009E3851"/>
    <w:rsid w:val="009E6BF4"/>
    <w:rsid w:val="009F22FF"/>
    <w:rsid w:val="009F52E4"/>
    <w:rsid w:val="009F6628"/>
    <w:rsid w:val="00A01216"/>
    <w:rsid w:val="00A0190F"/>
    <w:rsid w:val="00A02C2C"/>
    <w:rsid w:val="00A02FF5"/>
    <w:rsid w:val="00A035FE"/>
    <w:rsid w:val="00A04A73"/>
    <w:rsid w:val="00A06963"/>
    <w:rsid w:val="00A07BBA"/>
    <w:rsid w:val="00A117FE"/>
    <w:rsid w:val="00A137C3"/>
    <w:rsid w:val="00A251B5"/>
    <w:rsid w:val="00A25FCB"/>
    <w:rsid w:val="00A26101"/>
    <w:rsid w:val="00A36282"/>
    <w:rsid w:val="00A364C3"/>
    <w:rsid w:val="00A43F3B"/>
    <w:rsid w:val="00A43FBA"/>
    <w:rsid w:val="00A44EF6"/>
    <w:rsid w:val="00A50D9D"/>
    <w:rsid w:val="00A5595B"/>
    <w:rsid w:val="00A62231"/>
    <w:rsid w:val="00A624A2"/>
    <w:rsid w:val="00A63A7A"/>
    <w:rsid w:val="00A65C28"/>
    <w:rsid w:val="00A66DF5"/>
    <w:rsid w:val="00A66E0F"/>
    <w:rsid w:val="00A7605A"/>
    <w:rsid w:val="00A76D12"/>
    <w:rsid w:val="00A805E7"/>
    <w:rsid w:val="00A81168"/>
    <w:rsid w:val="00A81D3B"/>
    <w:rsid w:val="00A83F48"/>
    <w:rsid w:val="00A917F9"/>
    <w:rsid w:val="00A971AA"/>
    <w:rsid w:val="00AB0E97"/>
    <w:rsid w:val="00AB49D2"/>
    <w:rsid w:val="00AB6C52"/>
    <w:rsid w:val="00AC47A0"/>
    <w:rsid w:val="00AD1439"/>
    <w:rsid w:val="00AD586B"/>
    <w:rsid w:val="00AD6E94"/>
    <w:rsid w:val="00AE16E2"/>
    <w:rsid w:val="00AF1D52"/>
    <w:rsid w:val="00AF2267"/>
    <w:rsid w:val="00AF575C"/>
    <w:rsid w:val="00B020C7"/>
    <w:rsid w:val="00B03108"/>
    <w:rsid w:val="00B040AA"/>
    <w:rsid w:val="00B05260"/>
    <w:rsid w:val="00B11B98"/>
    <w:rsid w:val="00B14BB5"/>
    <w:rsid w:val="00B31F8A"/>
    <w:rsid w:val="00B40CF5"/>
    <w:rsid w:val="00B40FF4"/>
    <w:rsid w:val="00B521F5"/>
    <w:rsid w:val="00B657DD"/>
    <w:rsid w:val="00B73304"/>
    <w:rsid w:val="00B8058C"/>
    <w:rsid w:val="00B81CCE"/>
    <w:rsid w:val="00B82150"/>
    <w:rsid w:val="00B831D6"/>
    <w:rsid w:val="00B837D7"/>
    <w:rsid w:val="00B97396"/>
    <w:rsid w:val="00B97CC8"/>
    <w:rsid w:val="00BA008C"/>
    <w:rsid w:val="00BA4D1A"/>
    <w:rsid w:val="00BA4D54"/>
    <w:rsid w:val="00BA5402"/>
    <w:rsid w:val="00BB02AD"/>
    <w:rsid w:val="00BB0A44"/>
    <w:rsid w:val="00BB177E"/>
    <w:rsid w:val="00BB2886"/>
    <w:rsid w:val="00BB6971"/>
    <w:rsid w:val="00BB6EAD"/>
    <w:rsid w:val="00BC0A45"/>
    <w:rsid w:val="00BC1BAF"/>
    <w:rsid w:val="00BC3609"/>
    <w:rsid w:val="00BD3D11"/>
    <w:rsid w:val="00BD6306"/>
    <w:rsid w:val="00BE0A07"/>
    <w:rsid w:val="00BE24E7"/>
    <w:rsid w:val="00BE27EB"/>
    <w:rsid w:val="00BE70B5"/>
    <w:rsid w:val="00BF00F1"/>
    <w:rsid w:val="00BF4DF5"/>
    <w:rsid w:val="00BF6266"/>
    <w:rsid w:val="00BF7F61"/>
    <w:rsid w:val="00C00804"/>
    <w:rsid w:val="00C00C43"/>
    <w:rsid w:val="00C041E8"/>
    <w:rsid w:val="00C10A7E"/>
    <w:rsid w:val="00C120B8"/>
    <w:rsid w:val="00C17D6F"/>
    <w:rsid w:val="00C220F5"/>
    <w:rsid w:val="00C267BC"/>
    <w:rsid w:val="00C3065E"/>
    <w:rsid w:val="00C40C13"/>
    <w:rsid w:val="00C40DB7"/>
    <w:rsid w:val="00C43795"/>
    <w:rsid w:val="00C566CF"/>
    <w:rsid w:val="00C6071F"/>
    <w:rsid w:val="00C67748"/>
    <w:rsid w:val="00C70C8D"/>
    <w:rsid w:val="00C71DF5"/>
    <w:rsid w:val="00C73A68"/>
    <w:rsid w:val="00C74576"/>
    <w:rsid w:val="00C815E8"/>
    <w:rsid w:val="00C82E61"/>
    <w:rsid w:val="00C9423A"/>
    <w:rsid w:val="00C945CA"/>
    <w:rsid w:val="00CA22D3"/>
    <w:rsid w:val="00CA32B1"/>
    <w:rsid w:val="00CA6702"/>
    <w:rsid w:val="00CA6BD1"/>
    <w:rsid w:val="00CB2806"/>
    <w:rsid w:val="00CB359A"/>
    <w:rsid w:val="00CC2DBD"/>
    <w:rsid w:val="00CC369D"/>
    <w:rsid w:val="00CC6E70"/>
    <w:rsid w:val="00CC74A2"/>
    <w:rsid w:val="00CC763A"/>
    <w:rsid w:val="00CE1188"/>
    <w:rsid w:val="00CE25AE"/>
    <w:rsid w:val="00CE5BB0"/>
    <w:rsid w:val="00CF1CE9"/>
    <w:rsid w:val="00CF3282"/>
    <w:rsid w:val="00CF72DA"/>
    <w:rsid w:val="00CF7394"/>
    <w:rsid w:val="00D103F0"/>
    <w:rsid w:val="00D167C5"/>
    <w:rsid w:val="00D23E5D"/>
    <w:rsid w:val="00D32A55"/>
    <w:rsid w:val="00D3371C"/>
    <w:rsid w:val="00D34B1E"/>
    <w:rsid w:val="00D34BD0"/>
    <w:rsid w:val="00D35465"/>
    <w:rsid w:val="00D41567"/>
    <w:rsid w:val="00D42A76"/>
    <w:rsid w:val="00D44E91"/>
    <w:rsid w:val="00D466CB"/>
    <w:rsid w:val="00D46EBF"/>
    <w:rsid w:val="00D615E0"/>
    <w:rsid w:val="00D7101F"/>
    <w:rsid w:val="00D7383A"/>
    <w:rsid w:val="00D84C07"/>
    <w:rsid w:val="00D864E9"/>
    <w:rsid w:val="00D8721D"/>
    <w:rsid w:val="00D91F9B"/>
    <w:rsid w:val="00D924D9"/>
    <w:rsid w:val="00D94559"/>
    <w:rsid w:val="00D9596A"/>
    <w:rsid w:val="00D96596"/>
    <w:rsid w:val="00D96839"/>
    <w:rsid w:val="00DA09F1"/>
    <w:rsid w:val="00DA577E"/>
    <w:rsid w:val="00DA67F7"/>
    <w:rsid w:val="00DA7807"/>
    <w:rsid w:val="00DB0710"/>
    <w:rsid w:val="00DB2D66"/>
    <w:rsid w:val="00DC0875"/>
    <w:rsid w:val="00DC3915"/>
    <w:rsid w:val="00DC4485"/>
    <w:rsid w:val="00DC496E"/>
    <w:rsid w:val="00DD09D0"/>
    <w:rsid w:val="00DD24FB"/>
    <w:rsid w:val="00DD54AC"/>
    <w:rsid w:val="00DD5B13"/>
    <w:rsid w:val="00DD5D58"/>
    <w:rsid w:val="00DE1F4C"/>
    <w:rsid w:val="00DE3ECD"/>
    <w:rsid w:val="00DE6408"/>
    <w:rsid w:val="00DF2129"/>
    <w:rsid w:val="00DF23C6"/>
    <w:rsid w:val="00DF4192"/>
    <w:rsid w:val="00DF5D46"/>
    <w:rsid w:val="00DF5F7F"/>
    <w:rsid w:val="00DF7344"/>
    <w:rsid w:val="00DF7CA1"/>
    <w:rsid w:val="00E00998"/>
    <w:rsid w:val="00E02A07"/>
    <w:rsid w:val="00E02B6C"/>
    <w:rsid w:val="00E02FE0"/>
    <w:rsid w:val="00E03F5F"/>
    <w:rsid w:val="00E12A91"/>
    <w:rsid w:val="00E139EC"/>
    <w:rsid w:val="00E13F0C"/>
    <w:rsid w:val="00E16261"/>
    <w:rsid w:val="00E1738D"/>
    <w:rsid w:val="00E21B78"/>
    <w:rsid w:val="00E23885"/>
    <w:rsid w:val="00E26183"/>
    <w:rsid w:val="00E30853"/>
    <w:rsid w:val="00E310EC"/>
    <w:rsid w:val="00E316D7"/>
    <w:rsid w:val="00E32E1B"/>
    <w:rsid w:val="00E37251"/>
    <w:rsid w:val="00E429EA"/>
    <w:rsid w:val="00E4469E"/>
    <w:rsid w:val="00E46980"/>
    <w:rsid w:val="00E504DF"/>
    <w:rsid w:val="00E522FF"/>
    <w:rsid w:val="00E53361"/>
    <w:rsid w:val="00E62495"/>
    <w:rsid w:val="00E6754A"/>
    <w:rsid w:val="00E73956"/>
    <w:rsid w:val="00E853CA"/>
    <w:rsid w:val="00E87191"/>
    <w:rsid w:val="00E8720C"/>
    <w:rsid w:val="00E878F7"/>
    <w:rsid w:val="00E87F11"/>
    <w:rsid w:val="00E94D31"/>
    <w:rsid w:val="00E94F61"/>
    <w:rsid w:val="00EA1F75"/>
    <w:rsid w:val="00EA4E0E"/>
    <w:rsid w:val="00EA61F6"/>
    <w:rsid w:val="00EB2FE5"/>
    <w:rsid w:val="00EB50C7"/>
    <w:rsid w:val="00EB7785"/>
    <w:rsid w:val="00EC121D"/>
    <w:rsid w:val="00EC1C8E"/>
    <w:rsid w:val="00EC3353"/>
    <w:rsid w:val="00ED5B81"/>
    <w:rsid w:val="00ED5F0F"/>
    <w:rsid w:val="00ED7D3F"/>
    <w:rsid w:val="00EE0FE3"/>
    <w:rsid w:val="00EE5901"/>
    <w:rsid w:val="00EF0DE2"/>
    <w:rsid w:val="00EF16D9"/>
    <w:rsid w:val="00EF1D71"/>
    <w:rsid w:val="00EF27C0"/>
    <w:rsid w:val="00F02D0E"/>
    <w:rsid w:val="00F06DEE"/>
    <w:rsid w:val="00F078E4"/>
    <w:rsid w:val="00F16182"/>
    <w:rsid w:val="00F2234E"/>
    <w:rsid w:val="00F3248E"/>
    <w:rsid w:val="00F40B89"/>
    <w:rsid w:val="00F43A02"/>
    <w:rsid w:val="00F56D70"/>
    <w:rsid w:val="00F6148C"/>
    <w:rsid w:val="00F629F9"/>
    <w:rsid w:val="00F63937"/>
    <w:rsid w:val="00F760FA"/>
    <w:rsid w:val="00F771E4"/>
    <w:rsid w:val="00F8471F"/>
    <w:rsid w:val="00F87EC5"/>
    <w:rsid w:val="00F95FE4"/>
    <w:rsid w:val="00F975C5"/>
    <w:rsid w:val="00FA2B9E"/>
    <w:rsid w:val="00FA635F"/>
    <w:rsid w:val="00FB0EAB"/>
    <w:rsid w:val="00FB4EB1"/>
    <w:rsid w:val="00FB6892"/>
    <w:rsid w:val="00FB7D45"/>
    <w:rsid w:val="00FC0221"/>
    <w:rsid w:val="00FC0709"/>
    <w:rsid w:val="00FC0F83"/>
    <w:rsid w:val="00FC1330"/>
    <w:rsid w:val="00FC7C74"/>
    <w:rsid w:val="00FD329C"/>
    <w:rsid w:val="00FD6725"/>
    <w:rsid w:val="00FE0CDE"/>
    <w:rsid w:val="00FE192B"/>
    <w:rsid w:val="00FE3BC7"/>
    <w:rsid w:val="00FE73DA"/>
    <w:rsid w:val="00FF0A94"/>
    <w:rsid w:val="00FF682D"/>
    <w:rsid w:val="00FF6BD0"/>
    <w:rsid w:val="01B56478"/>
    <w:rsid w:val="0415A070"/>
    <w:rsid w:val="04F3FFE7"/>
    <w:rsid w:val="0699C51D"/>
    <w:rsid w:val="0746470B"/>
    <w:rsid w:val="09529C33"/>
    <w:rsid w:val="09ACF53C"/>
    <w:rsid w:val="0C0742C3"/>
    <w:rsid w:val="0CB1F23B"/>
    <w:rsid w:val="0D3101E3"/>
    <w:rsid w:val="0D912385"/>
    <w:rsid w:val="0E9254A7"/>
    <w:rsid w:val="1021E28E"/>
    <w:rsid w:val="1091A06B"/>
    <w:rsid w:val="11346A56"/>
    <w:rsid w:val="15E5DBB4"/>
    <w:rsid w:val="1994BB28"/>
    <w:rsid w:val="19BD1A05"/>
    <w:rsid w:val="1B7EF77C"/>
    <w:rsid w:val="1C623B91"/>
    <w:rsid w:val="21825ECB"/>
    <w:rsid w:val="231E2F2C"/>
    <w:rsid w:val="263EAA10"/>
    <w:rsid w:val="2655CFEE"/>
    <w:rsid w:val="28916038"/>
    <w:rsid w:val="2D91AFD9"/>
    <w:rsid w:val="2E791FB5"/>
    <w:rsid w:val="30049FBA"/>
    <w:rsid w:val="30EE1C21"/>
    <w:rsid w:val="311CDEDE"/>
    <w:rsid w:val="31A0701B"/>
    <w:rsid w:val="31EE8285"/>
    <w:rsid w:val="32B8AF3F"/>
    <w:rsid w:val="34547FA0"/>
    <w:rsid w:val="35D6C4BB"/>
    <w:rsid w:val="37468E4E"/>
    <w:rsid w:val="384B8C18"/>
    <w:rsid w:val="3CC86A7B"/>
    <w:rsid w:val="3D0F8C79"/>
    <w:rsid w:val="3DB5CFD2"/>
    <w:rsid w:val="3E558FBB"/>
    <w:rsid w:val="3EC70107"/>
    <w:rsid w:val="3F87621E"/>
    <w:rsid w:val="401AC384"/>
    <w:rsid w:val="40ED7094"/>
    <w:rsid w:val="41B693E5"/>
    <w:rsid w:val="41F8F46E"/>
    <w:rsid w:val="43526446"/>
    <w:rsid w:val="44EE34A7"/>
    <w:rsid w:val="46EEC870"/>
    <w:rsid w:val="47E349A4"/>
    <w:rsid w:val="47E3AF46"/>
    <w:rsid w:val="47F7D2D6"/>
    <w:rsid w:val="497F7FA7"/>
    <w:rsid w:val="4B1AEA66"/>
    <w:rsid w:val="4DBAB8C5"/>
    <w:rsid w:val="4DD3E122"/>
    <w:rsid w:val="4F8729F7"/>
    <w:rsid w:val="50BA88DC"/>
    <w:rsid w:val="5213FAC4"/>
    <w:rsid w:val="528E29E8"/>
    <w:rsid w:val="52D2AAD7"/>
    <w:rsid w:val="5516450B"/>
    <w:rsid w:val="5710A203"/>
    <w:rsid w:val="5C7E0463"/>
    <w:rsid w:val="5D28CF21"/>
    <w:rsid w:val="5DAADC5B"/>
    <w:rsid w:val="5EDC6069"/>
    <w:rsid w:val="5F749A76"/>
    <w:rsid w:val="5FFE8759"/>
    <w:rsid w:val="600F76DB"/>
    <w:rsid w:val="61106AD7"/>
    <w:rsid w:val="625B4230"/>
    <w:rsid w:val="6401D121"/>
    <w:rsid w:val="6581F370"/>
    <w:rsid w:val="65F97B6D"/>
    <w:rsid w:val="68016063"/>
    <w:rsid w:val="681A88C0"/>
    <w:rsid w:val="68CA83B4"/>
    <w:rsid w:val="6BDBDFAF"/>
    <w:rsid w:val="6E84D95A"/>
    <w:rsid w:val="6F40AA97"/>
    <w:rsid w:val="7014535E"/>
    <w:rsid w:val="70BC6D3C"/>
    <w:rsid w:val="71A02270"/>
    <w:rsid w:val="733BF2D1"/>
    <w:rsid w:val="7431C308"/>
    <w:rsid w:val="75E2D9E6"/>
    <w:rsid w:val="766A317A"/>
    <w:rsid w:val="767BB3CC"/>
    <w:rsid w:val="7A8F2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B462F9"/>
  <w15:chartTrackingRefBased/>
  <w15:docId w15:val="{451F5A75-9C43-4219-A6FF-3F273143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3C"/>
    <w:pPr>
      <w:jc w:val="both"/>
    </w:pPr>
    <w:rPr>
      <w:rFonts w:ascii="Avenir Next LT Pro Light" w:hAnsi="Avenir Next LT Pro Light"/>
      <w:lang w:val="es-ES"/>
    </w:rPr>
  </w:style>
  <w:style w:type="paragraph" w:styleId="Ttulo1">
    <w:name w:val="heading 1"/>
    <w:basedOn w:val="Normal"/>
    <w:next w:val="Normal"/>
    <w:link w:val="Ttulo1Car"/>
    <w:autoRedefine/>
    <w:uiPriority w:val="9"/>
    <w:qFormat/>
    <w:rsid w:val="00C40DB7"/>
    <w:pPr>
      <w:keepNext/>
      <w:keepLines/>
      <w:pageBreakBefore/>
      <w:spacing w:before="480" w:after="240"/>
      <w:outlineLvl w:val="0"/>
    </w:pPr>
    <w:rPr>
      <w:rFonts w:ascii="Avenir Next LT Pro" w:eastAsiaTheme="majorEastAsia" w:hAnsi="Avenir Next LT Pro" w:cstheme="majorBidi"/>
      <w:b/>
      <w:color w:val="86817E" w:themeColor="text1" w:themeTint="A6"/>
      <w:sz w:val="26"/>
      <w:szCs w:val="32"/>
    </w:rPr>
  </w:style>
  <w:style w:type="paragraph" w:styleId="Ttulo2">
    <w:name w:val="heading 2"/>
    <w:basedOn w:val="Normal"/>
    <w:next w:val="Normal"/>
    <w:link w:val="Ttulo2Car"/>
    <w:autoRedefine/>
    <w:unhideWhenUsed/>
    <w:qFormat/>
    <w:rsid w:val="00811DDE"/>
    <w:pPr>
      <w:keepNext/>
      <w:keepLines/>
      <w:spacing w:before="240" w:after="240"/>
      <w:outlineLvl w:val="1"/>
    </w:pPr>
    <w:rPr>
      <w:rFonts w:ascii="Avenir Next LT Pro" w:eastAsiaTheme="majorEastAsia" w:hAnsi="Avenir Next LT Pro" w:cstheme="majorBidi"/>
      <w:b/>
      <w:color w:val="373636" w:themeColor="background2" w:themeShade="40"/>
      <w:sz w:val="26"/>
      <w:szCs w:val="26"/>
    </w:rPr>
  </w:style>
  <w:style w:type="paragraph" w:styleId="Ttulo3">
    <w:name w:val="heading 3"/>
    <w:basedOn w:val="Normal"/>
    <w:next w:val="Normal"/>
    <w:link w:val="Ttulo3Car"/>
    <w:unhideWhenUsed/>
    <w:qFormat/>
    <w:rsid w:val="001D6242"/>
    <w:pPr>
      <w:keepNext/>
      <w:keepLines/>
      <w:spacing w:before="160" w:after="120"/>
      <w:outlineLvl w:val="2"/>
    </w:pPr>
    <w:rPr>
      <w:rFonts w:ascii="Avenir Next LT Pro" w:eastAsiaTheme="majorEastAsia" w:hAnsi="Avenir Next LT Pro" w:cstheme="majorBidi"/>
      <w:color w:val="050D64"/>
      <w:sz w:val="26"/>
      <w:szCs w:val="24"/>
    </w:rPr>
  </w:style>
  <w:style w:type="paragraph" w:styleId="Ttulo4">
    <w:name w:val="heading 4"/>
    <w:basedOn w:val="Normal"/>
    <w:next w:val="Normal"/>
    <w:link w:val="Ttulo4Car"/>
    <w:uiPriority w:val="9"/>
    <w:unhideWhenUsed/>
    <w:qFormat/>
    <w:rsid w:val="001D6242"/>
    <w:pPr>
      <w:keepNext/>
      <w:keepLines/>
      <w:spacing w:before="280" w:after="240"/>
      <w:outlineLvl w:val="3"/>
    </w:pPr>
    <w:rPr>
      <w:rFonts w:ascii="Avenir Next LT Pro" w:eastAsiaTheme="majorEastAsia" w:hAnsi="Avenir Next LT Pro" w:cstheme="majorBidi"/>
      <w:i/>
      <w:iCs/>
      <w:color w:val="050D64"/>
    </w:rPr>
  </w:style>
  <w:style w:type="paragraph" w:styleId="Ttulo5">
    <w:name w:val="heading 5"/>
    <w:basedOn w:val="Normal"/>
    <w:next w:val="Normal"/>
    <w:link w:val="Ttulo5Car"/>
    <w:uiPriority w:val="9"/>
    <w:unhideWhenUsed/>
    <w:qFormat/>
    <w:rsid w:val="001D6242"/>
    <w:pPr>
      <w:keepNext/>
      <w:keepLines/>
      <w:spacing w:before="280" w:after="240"/>
      <w:outlineLvl w:val="4"/>
    </w:pPr>
    <w:rPr>
      <w:rFonts w:ascii="Avenir Next LT Pro" w:eastAsiaTheme="majorEastAsia" w:hAnsi="Avenir Next LT Pro" w:cstheme="majorBidi"/>
      <w:i/>
      <w:color w:val="152B4E" w:themeColor="accent1" w:themeShade="BF"/>
    </w:rPr>
  </w:style>
  <w:style w:type="paragraph" w:styleId="Ttulo6">
    <w:name w:val="heading 6"/>
    <w:basedOn w:val="Normal"/>
    <w:next w:val="Normal"/>
    <w:link w:val="Ttulo6Car"/>
    <w:uiPriority w:val="9"/>
    <w:semiHidden/>
    <w:unhideWhenUsed/>
    <w:qFormat/>
    <w:rsid w:val="00A25FCB"/>
    <w:pPr>
      <w:keepNext/>
      <w:keepLines/>
      <w:spacing w:before="160" w:after="120"/>
      <w:outlineLvl w:val="5"/>
    </w:pPr>
    <w:rPr>
      <w:rFonts w:asciiTheme="majorHAnsi" w:eastAsiaTheme="majorEastAsia" w:hAnsiTheme="majorHAnsi" w:cstheme="majorBidi"/>
      <w:color w:val="0E1C34"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A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A45"/>
    <w:rPr>
      <w:rFonts w:ascii="Segoe UI" w:hAnsi="Segoe UI" w:cs="Segoe UI"/>
      <w:sz w:val="18"/>
      <w:szCs w:val="18"/>
    </w:rPr>
  </w:style>
  <w:style w:type="paragraph" w:styleId="Sinespaciado">
    <w:name w:val="No Spacing"/>
    <w:uiPriority w:val="1"/>
    <w:qFormat/>
    <w:rsid w:val="0080116C"/>
    <w:pPr>
      <w:spacing w:after="0" w:line="240" w:lineRule="auto"/>
      <w:jc w:val="both"/>
    </w:pPr>
    <w:rPr>
      <w:rFonts w:ascii="Avenir Next LT Pro Light" w:hAnsi="Avenir Next LT Pro Light"/>
    </w:rPr>
  </w:style>
  <w:style w:type="character" w:customStyle="1" w:styleId="Ttulo1Car">
    <w:name w:val="Título 1 Car"/>
    <w:basedOn w:val="Fuentedeprrafopredeter"/>
    <w:link w:val="Ttulo1"/>
    <w:uiPriority w:val="9"/>
    <w:rsid w:val="00C40DB7"/>
    <w:rPr>
      <w:rFonts w:ascii="Avenir Next LT Pro" w:eastAsiaTheme="majorEastAsia" w:hAnsi="Avenir Next LT Pro" w:cstheme="majorBidi"/>
      <w:b/>
      <w:color w:val="86817E" w:themeColor="text1" w:themeTint="A6"/>
      <w:sz w:val="26"/>
      <w:szCs w:val="32"/>
      <w:lang w:val="es-ES"/>
    </w:rPr>
  </w:style>
  <w:style w:type="paragraph" w:styleId="Prrafodelista">
    <w:name w:val="List Paragraph"/>
    <w:aliases w:val="numbered,Bullet List,FooterText,List Paragraph1,Paragraphe de liste1,Bulletr List Paragraph,列出段落,列出段落1,List Paragraph2,List Paragraph21,Párrafo de lista1,Parágrafo da Lista1,リスト段落1,Listeafsnit1,Bullet list,List Paragraph11,列?出?段?落,?,lp1"/>
    <w:basedOn w:val="Normal"/>
    <w:link w:val="PrrafodelistaCar"/>
    <w:uiPriority w:val="34"/>
    <w:qFormat/>
    <w:rsid w:val="002866BC"/>
    <w:pPr>
      <w:contextualSpacing/>
    </w:pPr>
  </w:style>
  <w:style w:type="character" w:customStyle="1" w:styleId="Ttulo2Car">
    <w:name w:val="Título 2 Car"/>
    <w:basedOn w:val="Fuentedeprrafopredeter"/>
    <w:link w:val="Ttulo2"/>
    <w:rsid w:val="00811DDE"/>
    <w:rPr>
      <w:rFonts w:ascii="Avenir Next LT Pro" w:eastAsiaTheme="majorEastAsia" w:hAnsi="Avenir Next LT Pro" w:cstheme="majorBidi"/>
      <w:b/>
      <w:color w:val="373636" w:themeColor="background2" w:themeShade="40"/>
      <w:sz w:val="26"/>
      <w:szCs w:val="26"/>
      <w:lang w:val="es-ES"/>
    </w:rPr>
  </w:style>
  <w:style w:type="character" w:customStyle="1" w:styleId="Ttulo3Car">
    <w:name w:val="Título 3 Car"/>
    <w:basedOn w:val="Fuentedeprrafopredeter"/>
    <w:link w:val="Ttulo3"/>
    <w:rsid w:val="001D6242"/>
    <w:rPr>
      <w:rFonts w:ascii="Avenir Next LT Pro" w:eastAsiaTheme="majorEastAsia" w:hAnsi="Avenir Next LT Pro" w:cstheme="majorBidi"/>
      <w:color w:val="050D64"/>
      <w:sz w:val="26"/>
      <w:szCs w:val="24"/>
    </w:rPr>
  </w:style>
  <w:style w:type="character" w:customStyle="1" w:styleId="Ttulo4Car">
    <w:name w:val="Título 4 Car"/>
    <w:basedOn w:val="Fuentedeprrafopredeter"/>
    <w:link w:val="Ttulo4"/>
    <w:uiPriority w:val="9"/>
    <w:rsid w:val="001D6242"/>
    <w:rPr>
      <w:rFonts w:ascii="Avenir Next LT Pro" w:eastAsiaTheme="majorEastAsia" w:hAnsi="Avenir Next LT Pro" w:cstheme="majorBidi"/>
      <w:i/>
      <w:iCs/>
      <w:color w:val="050D64"/>
    </w:rPr>
  </w:style>
  <w:style w:type="character" w:customStyle="1" w:styleId="Ttulo5Car">
    <w:name w:val="Título 5 Car"/>
    <w:basedOn w:val="Fuentedeprrafopredeter"/>
    <w:link w:val="Ttulo5"/>
    <w:uiPriority w:val="9"/>
    <w:rsid w:val="001D6242"/>
    <w:rPr>
      <w:rFonts w:ascii="Avenir Next LT Pro" w:eastAsiaTheme="majorEastAsia" w:hAnsi="Avenir Next LT Pro" w:cstheme="majorBidi"/>
      <w:i/>
      <w:color w:val="152B4E" w:themeColor="accent1" w:themeShade="BF"/>
    </w:rPr>
  </w:style>
  <w:style w:type="paragraph" w:styleId="Ttulo">
    <w:name w:val="Title"/>
    <w:basedOn w:val="Normal"/>
    <w:next w:val="Normal"/>
    <w:link w:val="TtuloCar"/>
    <w:uiPriority w:val="10"/>
    <w:qFormat/>
    <w:rsid w:val="00A25FCB"/>
    <w:pPr>
      <w:spacing w:before="240" w:after="240" w:line="240" w:lineRule="auto"/>
      <w:contextualSpacing/>
    </w:pPr>
    <w:rPr>
      <w:rFonts w:ascii="Avenir Next LT Pro" w:eastAsiaTheme="majorEastAsia" w:hAnsi="Avenir Next LT Pro" w:cstheme="majorBidi"/>
      <w:color w:val="2E2925"/>
      <w:spacing w:val="-10"/>
      <w:kern w:val="28"/>
      <w:sz w:val="48"/>
      <w:szCs w:val="56"/>
    </w:rPr>
  </w:style>
  <w:style w:type="character" w:customStyle="1" w:styleId="TtuloCar">
    <w:name w:val="Título Car"/>
    <w:basedOn w:val="Fuentedeprrafopredeter"/>
    <w:link w:val="Ttulo"/>
    <w:uiPriority w:val="10"/>
    <w:rsid w:val="00A25FCB"/>
    <w:rPr>
      <w:rFonts w:ascii="Avenir Next LT Pro" w:eastAsiaTheme="majorEastAsia" w:hAnsi="Avenir Next LT Pro" w:cstheme="majorBidi"/>
      <w:color w:val="2E2925"/>
      <w:spacing w:val="-10"/>
      <w:kern w:val="28"/>
      <w:sz w:val="48"/>
      <w:szCs w:val="56"/>
    </w:rPr>
  </w:style>
  <w:style w:type="paragraph" w:styleId="Subttulo">
    <w:name w:val="Subtitle"/>
    <w:basedOn w:val="Normal"/>
    <w:next w:val="Normal"/>
    <w:link w:val="SubttuloCar"/>
    <w:uiPriority w:val="11"/>
    <w:qFormat/>
    <w:rsid w:val="00A25FCB"/>
    <w:pPr>
      <w:numPr>
        <w:ilvl w:val="1"/>
      </w:numPr>
    </w:pPr>
    <w:rPr>
      <w:rFonts w:ascii="Avenir Next LT Pro" w:eastAsiaTheme="minorEastAsia" w:hAnsi="Avenir Next LT Pro"/>
      <w:color w:val="2E2925"/>
      <w:spacing w:val="15"/>
    </w:rPr>
  </w:style>
  <w:style w:type="character" w:customStyle="1" w:styleId="SubttuloCar">
    <w:name w:val="Subtítulo Car"/>
    <w:basedOn w:val="Fuentedeprrafopredeter"/>
    <w:link w:val="Subttulo"/>
    <w:uiPriority w:val="11"/>
    <w:rsid w:val="00A25FCB"/>
    <w:rPr>
      <w:rFonts w:ascii="Avenir Next LT Pro" w:eastAsiaTheme="minorEastAsia" w:hAnsi="Avenir Next LT Pro"/>
      <w:color w:val="2E2925"/>
      <w:spacing w:val="15"/>
    </w:rPr>
  </w:style>
  <w:style w:type="character" w:styleId="nfasissutil">
    <w:name w:val="Subtle Emphasis"/>
    <w:basedOn w:val="Fuentedeprrafopredeter"/>
    <w:uiPriority w:val="19"/>
    <w:qFormat/>
    <w:rsid w:val="00A25FCB"/>
    <w:rPr>
      <w:rFonts w:ascii="Avenir Next LT Pro" w:hAnsi="Avenir Next LT Pro"/>
      <w:i/>
      <w:iCs/>
      <w:color w:val="2E2925"/>
    </w:rPr>
  </w:style>
  <w:style w:type="character" w:customStyle="1" w:styleId="Ttulo6Car">
    <w:name w:val="Título 6 Car"/>
    <w:basedOn w:val="Fuentedeprrafopredeter"/>
    <w:link w:val="Ttulo6"/>
    <w:uiPriority w:val="9"/>
    <w:semiHidden/>
    <w:rsid w:val="00A25FCB"/>
    <w:rPr>
      <w:rFonts w:asciiTheme="majorHAnsi" w:eastAsiaTheme="majorEastAsia" w:hAnsiTheme="majorHAnsi" w:cstheme="majorBidi"/>
      <w:color w:val="0E1C34" w:themeColor="accent1" w:themeShade="7F"/>
    </w:rPr>
  </w:style>
  <w:style w:type="character" w:styleId="nfasis">
    <w:name w:val="Emphasis"/>
    <w:basedOn w:val="Fuentedeprrafopredeter"/>
    <w:uiPriority w:val="20"/>
    <w:qFormat/>
    <w:rsid w:val="00A25FCB"/>
    <w:rPr>
      <w:rFonts w:ascii="Avenir Next LT Pro" w:hAnsi="Avenir Next LT Pro"/>
      <w:i/>
      <w:iCs/>
    </w:rPr>
  </w:style>
  <w:style w:type="character" w:styleId="nfasisintenso">
    <w:name w:val="Intense Emphasis"/>
    <w:basedOn w:val="Fuentedeprrafopredeter"/>
    <w:uiPriority w:val="21"/>
    <w:qFormat/>
    <w:rsid w:val="00A25FCB"/>
    <w:rPr>
      <w:rFonts w:ascii="Avenir Next LT Pro" w:hAnsi="Avenir Next LT Pro"/>
      <w:i/>
      <w:iCs/>
      <w:color w:val="050D64"/>
    </w:rPr>
  </w:style>
  <w:style w:type="character" w:styleId="Textoennegrita">
    <w:name w:val="Strong"/>
    <w:basedOn w:val="Fuentedeprrafopredeter"/>
    <w:uiPriority w:val="22"/>
    <w:qFormat/>
    <w:rsid w:val="00A25FCB"/>
    <w:rPr>
      <w:rFonts w:ascii="Avenir Next LT Pro" w:hAnsi="Avenir Next LT Pro"/>
      <w:b/>
      <w:bCs/>
    </w:rPr>
  </w:style>
  <w:style w:type="paragraph" w:styleId="Cita">
    <w:name w:val="Quote"/>
    <w:basedOn w:val="Normal"/>
    <w:next w:val="Normal"/>
    <w:link w:val="CitaCar"/>
    <w:uiPriority w:val="29"/>
    <w:qFormat/>
    <w:rsid w:val="00A25FCB"/>
    <w:pPr>
      <w:spacing w:before="200"/>
      <w:ind w:left="864" w:right="864"/>
      <w:jc w:val="center"/>
    </w:pPr>
    <w:rPr>
      <w:i/>
      <w:iCs/>
      <w:color w:val="726F6B" w:themeColor="text1" w:themeTint="BF"/>
    </w:rPr>
  </w:style>
  <w:style w:type="character" w:customStyle="1" w:styleId="CitaCar">
    <w:name w:val="Cita Car"/>
    <w:basedOn w:val="Fuentedeprrafopredeter"/>
    <w:link w:val="Cita"/>
    <w:uiPriority w:val="29"/>
    <w:rsid w:val="00A25FCB"/>
    <w:rPr>
      <w:rFonts w:ascii="Avenir Next LT Pro Light" w:hAnsi="Avenir Next LT Pro Light"/>
      <w:i/>
      <w:iCs/>
      <w:color w:val="726F6B" w:themeColor="text1" w:themeTint="BF"/>
    </w:rPr>
  </w:style>
  <w:style w:type="paragraph" w:styleId="Citadestacada">
    <w:name w:val="Intense Quote"/>
    <w:basedOn w:val="Normal"/>
    <w:next w:val="Normal"/>
    <w:link w:val="CitadestacadaCar"/>
    <w:uiPriority w:val="30"/>
    <w:qFormat/>
    <w:rsid w:val="00A25FCB"/>
    <w:pPr>
      <w:pBdr>
        <w:top w:val="single" w:sz="4" w:space="10" w:color="1C3A69" w:themeColor="accent1"/>
        <w:bottom w:val="single" w:sz="4" w:space="10" w:color="1C3A69" w:themeColor="accent1"/>
      </w:pBdr>
      <w:spacing w:before="360" w:after="360"/>
      <w:ind w:left="864" w:right="864"/>
      <w:jc w:val="center"/>
    </w:pPr>
    <w:rPr>
      <w:i/>
      <w:iCs/>
      <w:color w:val="2E2925"/>
    </w:rPr>
  </w:style>
  <w:style w:type="character" w:customStyle="1" w:styleId="CitadestacadaCar">
    <w:name w:val="Cita destacada Car"/>
    <w:basedOn w:val="Fuentedeprrafopredeter"/>
    <w:link w:val="Citadestacada"/>
    <w:uiPriority w:val="30"/>
    <w:rsid w:val="00A25FCB"/>
    <w:rPr>
      <w:rFonts w:ascii="Avenir Next LT Pro Light" w:hAnsi="Avenir Next LT Pro Light"/>
      <w:i/>
      <w:iCs/>
      <w:color w:val="2E2925"/>
    </w:rPr>
  </w:style>
  <w:style w:type="character" w:styleId="Referenciasutil">
    <w:name w:val="Subtle Reference"/>
    <w:basedOn w:val="Fuentedeprrafopredeter"/>
    <w:uiPriority w:val="31"/>
    <w:qFormat/>
    <w:rsid w:val="00A25FCB"/>
    <w:rPr>
      <w:rFonts w:ascii="Avenir Next LT Pro Light" w:hAnsi="Avenir Next LT Pro Light"/>
      <w:smallCaps/>
      <w:color w:val="86827E" w:themeColor="text1" w:themeTint="A5"/>
    </w:rPr>
  </w:style>
  <w:style w:type="character" w:styleId="Referenciaintensa">
    <w:name w:val="Intense Reference"/>
    <w:basedOn w:val="Fuentedeprrafopredeter"/>
    <w:uiPriority w:val="32"/>
    <w:qFormat/>
    <w:rsid w:val="00A25FCB"/>
    <w:rPr>
      <w:rFonts w:ascii="Avenir Next LT Pro Light" w:hAnsi="Avenir Next LT Pro Light"/>
      <w:b/>
      <w:bCs/>
      <w:smallCaps/>
      <w:color w:val="050D64"/>
      <w:spacing w:val="5"/>
    </w:rPr>
  </w:style>
  <w:style w:type="character" w:styleId="Ttulodellibro">
    <w:name w:val="Book Title"/>
    <w:basedOn w:val="Fuentedeprrafopredeter"/>
    <w:uiPriority w:val="33"/>
    <w:qFormat/>
    <w:rsid w:val="00A25FCB"/>
    <w:rPr>
      <w:rFonts w:ascii="Avenir Next LT Pro Light" w:hAnsi="Avenir Next LT Pro Light"/>
      <w:b/>
      <w:bCs/>
      <w:i/>
      <w:iCs/>
      <w:spacing w:val="5"/>
    </w:rPr>
  </w:style>
  <w:style w:type="paragraph" w:styleId="Encabezado">
    <w:name w:val="header"/>
    <w:basedOn w:val="Normal"/>
    <w:link w:val="EncabezadoCar"/>
    <w:unhideWhenUsed/>
    <w:rsid w:val="007B5725"/>
    <w:pPr>
      <w:tabs>
        <w:tab w:val="center" w:pos="4680"/>
        <w:tab w:val="right" w:pos="9360"/>
      </w:tabs>
      <w:spacing w:after="0" w:line="240" w:lineRule="auto"/>
    </w:pPr>
  </w:style>
  <w:style w:type="character" w:customStyle="1" w:styleId="EncabezadoCar">
    <w:name w:val="Encabezado Car"/>
    <w:basedOn w:val="Fuentedeprrafopredeter"/>
    <w:link w:val="Encabezado"/>
    <w:rsid w:val="007B5725"/>
    <w:rPr>
      <w:rFonts w:ascii="Avenir Next LT Pro Light" w:hAnsi="Avenir Next LT Pro Light"/>
    </w:rPr>
  </w:style>
  <w:style w:type="paragraph" w:styleId="Piedepgina">
    <w:name w:val="footer"/>
    <w:basedOn w:val="Normal"/>
    <w:link w:val="PiedepginaCar"/>
    <w:uiPriority w:val="99"/>
    <w:unhideWhenUsed/>
    <w:rsid w:val="007B57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5725"/>
    <w:rPr>
      <w:rFonts w:ascii="Avenir Next LT Pro Light" w:hAnsi="Avenir Next LT Pro Light"/>
    </w:rPr>
  </w:style>
  <w:style w:type="paragraph" w:customStyle="1" w:styleId="Visin">
    <w:name w:val="Visión"/>
    <w:basedOn w:val="Normal"/>
    <w:link w:val="VisinChar"/>
    <w:qFormat/>
    <w:rsid w:val="00EC121D"/>
    <w:rPr>
      <w:rFonts w:ascii="Avenir Next LT Pro" w:eastAsiaTheme="majorEastAsia" w:hAnsi="Avenir Next LT Pro" w:cstheme="majorBidi"/>
      <w:sz w:val="26"/>
      <w:szCs w:val="32"/>
    </w:rPr>
  </w:style>
  <w:style w:type="character" w:customStyle="1" w:styleId="VisinChar">
    <w:name w:val="Visión Char"/>
    <w:basedOn w:val="Fuentedeprrafopredeter"/>
    <w:link w:val="Visin"/>
    <w:rsid w:val="00EC121D"/>
    <w:rPr>
      <w:rFonts w:ascii="Avenir Next LT Pro" w:eastAsiaTheme="majorEastAsia" w:hAnsi="Avenir Next LT Pro" w:cstheme="majorBidi"/>
      <w:sz w:val="26"/>
      <w:szCs w:val="32"/>
    </w:rPr>
  </w:style>
  <w:style w:type="table" w:styleId="Tablaconcuadrcula">
    <w:name w:val="Table Grid"/>
    <w:basedOn w:val="Tablanormal"/>
    <w:uiPriority w:val="39"/>
    <w:rsid w:val="0013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E12A91"/>
  </w:style>
  <w:style w:type="character" w:styleId="Textodelmarcadordeposicin">
    <w:name w:val="Placeholder Text"/>
    <w:basedOn w:val="Fuentedeprrafopredeter"/>
    <w:rsid w:val="0094089D"/>
    <w:rPr>
      <w:color w:val="808080"/>
    </w:rPr>
  </w:style>
  <w:style w:type="table" w:styleId="Tabladecuadrcula1clara">
    <w:name w:val="Grid Table 1 Light"/>
    <w:basedOn w:val="Tablanormal"/>
    <w:uiPriority w:val="46"/>
    <w:rsid w:val="0094089D"/>
    <w:pPr>
      <w:spacing w:after="0" w:line="240" w:lineRule="auto"/>
    </w:pPr>
    <w:rPr>
      <w:sz w:val="24"/>
      <w:szCs w:val="24"/>
    </w:rPr>
    <w:tblPr>
      <w:tblStyleRowBandSize w:val="1"/>
      <w:tblStyleColBandSize w:val="1"/>
      <w:tblBorders>
        <w:top w:val="single" w:sz="4" w:space="0" w:color="B4B2AF" w:themeColor="text1" w:themeTint="66"/>
        <w:left w:val="single" w:sz="4" w:space="0" w:color="B4B2AF" w:themeColor="text1" w:themeTint="66"/>
        <w:bottom w:val="single" w:sz="4" w:space="0" w:color="B4B2AF" w:themeColor="text1" w:themeTint="66"/>
        <w:right w:val="single" w:sz="4" w:space="0" w:color="B4B2AF" w:themeColor="text1" w:themeTint="66"/>
        <w:insideH w:val="single" w:sz="4" w:space="0" w:color="B4B2AF" w:themeColor="text1" w:themeTint="66"/>
        <w:insideV w:val="single" w:sz="4" w:space="0" w:color="B4B2AF" w:themeColor="text1" w:themeTint="66"/>
      </w:tblBorders>
    </w:tblPr>
    <w:tblStylePr w:type="firstRow">
      <w:rPr>
        <w:b/>
        <w:bCs/>
      </w:rPr>
      <w:tblPr/>
      <w:tcPr>
        <w:tcBorders>
          <w:bottom w:val="single" w:sz="12" w:space="0" w:color="8F8B88" w:themeColor="text1" w:themeTint="99"/>
        </w:tcBorders>
      </w:tcPr>
    </w:tblStylePr>
    <w:tblStylePr w:type="lastRow">
      <w:rPr>
        <w:b/>
        <w:bCs/>
      </w:rPr>
      <w:tblPr/>
      <w:tcPr>
        <w:tcBorders>
          <w:top w:val="double" w:sz="2" w:space="0" w:color="8F8B88"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numbered Car,Bullet List Car,FooterText Car,List Paragraph1 Car,Paragraphe de liste1 Car,Bulletr List Paragraph Car,列出段落 Car,列出段落1 Car,List Paragraph2 Car,List Paragraph21 Car,Párrafo de lista1 Car,Parágrafo da Lista1 Car,リスト段落1 Car"/>
    <w:link w:val="Prrafodelista"/>
    <w:uiPriority w:val="34"/>
    <w:locked/>
    <w:rsid w:val="002866BC"/>
    <w:rPr>
      <w:rFonts w:ascii="Avenir Next LT Pro Light" w:hAnsi="Avenir Next LT Pro Light"/>
      <w:lang w:val="es-ES"/>
    </w:rPr>
  </w:style>
  <w:style w:type="numbering" w:customStyle="1" w:styleId="TableBullet">
    <w:name w:val="Table Bullet"/>
    <w:basedOn w:val="Sinlista"/>
    <w:uiPriority w:val="99"/>
    <w:rsid w:val="00012624"/>
    <w:pPr>
      <w:numPr>
        <w:numId w:val="6"/>
      </w:numPr>
    </w:pPr>
  </w:style>
  <w:style w:type="paragraph" w:styleId="Textonotapie">
    <w:name w:val="footnote text"/>
    <w:aliases w:val="ft,Used by Word for text of Help footnotes"/>
    <w:basedOn w:val="Normal"/>
    <w:link w:val="TextonotapieCar"/>
    <w:rsid w:val="006539AE"/>
    <w:pPr>
      <w:spacing w:after="0" w:line="240" w:lineRule="auto"/>
      <w:ind w:left="635"/>
    </w:pPr>
    <w:rPr>
      <w:rFonts w:ascii="Calibri Light" w:eastAsia="Times New Roman" w:hAnsi="Calibri Light" w:cs="Times New Roman"/>
      <w:color w:val="595959"/>
      <w:szCs w:val="20"/>
      <w:lang w:val="es-CO"/>
    </w:rPr>
  </w:style>
  <w:style w:type="character" w:customStyle="1" w:styleId="TextonotapieCar">
    <w:name w:val="Texto nota pie Car"/>
    <w:aliases w:val="ft Car,Used by Word for text of Help footnotes Car"/>
    <w:basedOn w:val="Fuentedeprrafopredeter"/>
    <w:link w:val="Textonotapie"/>
    <w:rsid w:val="006539AE"/>
    <w:rPr>
      <w:rFonts w:ascii="Calibri Light" w:eastAsia="Times New Roman" w:hAnsi="Calibri Light" w:cs="Times New Roman"/>
      <w:color w:val="595959"/>
      <w:szCs w:val="20"/>
    </w:rPr>
  </w:style>
  <w:style w:type="character" w:styleId="Refdenotaalpie">
    <w:name w:val="footnote reference"/>
    <w:aliases w:val="Used by Word for Help footnote symbols"/>
    <w:basedOn w:val="Fuentedeprrafopredeter"/>
    <w:rsid w:val="006539AE"/>
    <w:rPr>
      <w:vertAlign w:val="superscript"/>
    </w:rPr>
  </w:style>
  <w:style w:type="character" w:customStyle="1" w:styleId="eop">
    <w:name w:val="eop"/>
    <w:basedOn w:val="Fuentedeprrafopredeter"/>
    <w:rsid w:val="00DD09D0"/>
  </w:style>
  <w:style w:type="table" w:customStyle="1" w:styleId="PlainTable11">
    <w:name w:val="Plain Table 11"/>
    <w:basedOn w:val="Tablanormal"/>
    <w:uiPriority w:val="41"/>
    <w:rsid w:val="00DD09D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13F0C"/>
    <w:rPr>
      <w:sz w:val="16"/>
      <w:szCs w:val="16"/>
    </w:rPr>
  </w:style>
  <w:style w:type="paragraph" w:styleId="Textocomentario">
    <w:name w:val="annotation text"/>
    <w:basedOn w:val="Normal"/>
    <w:link w:val="TextocomentarioCar"/>
    <w:uiPriority w:val="99"/>
    <w:semiHidden/>
    <w:unhideWhenUsed/>
    <w:rsid w:val="00E13F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3F0C"/>
    <w:rPr>
      <w:rFonts w:ascii="Avenir Next LT Pro Light" w:hAnsi="Avenir Next LT Pro Ligh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13F0C"/>
    <w:rPr>
      <w:b/>
      <w:bCs/>
    </w:rPr>
  </w:style>
  <w:style w:type="character" w:customStyle="1" w:styleId="AsuntodelcomentarioCar">
    <w:name w:val="Asunto del comentario Car"/>
    <w:basedOn w:val="TextocomentarioCar"/>
    <w:link w:val="Asuntodelcomentario"/>
    <w:uiPriority w:val="99"/>
    <w:semiHidden/>
    <w:rsid w:val="00E13F0C"/>
    <w:rPr>
      <w:rFonts w:ascii="Avenir Next LT Pro Light" w:hAnsi="Avenir Next LT Pro Light"/>
      <w:b/>
      <w:bCs/>
      <w:sz w:val="20"/>
      <w:szCs w:val="20"/>
      <w:lang w:val="es-ES"/>
    </w:rPr>
  </w:style>
  <w:style w:type="character" w:customStyle="1" w:styleId="Mencinsinresolver1">
    <w:name w:val="Mención sin resolver1"/>
    <w:basedOn w:val="Fuentedeprrafopredeter"/>
    <w:uiPriority w:val="99"/>
    <w:unhideWhenUsed/>
    <w:rsid w:val="00E13F0C"/>
    <w:rPr>
      <w:color w:val="605E5C"/>
      <w:shd w:val="clear" w:color="auto" w:fill="E1DFDD"/>
    </w:rPr>
  </w:style>
  <w:style w:type="character" w:customStyle="1" w:styleId="Mencionar1">
    <w:name w:val="Mencionar1"/>
    <w:basedOn w:val="Fuentedeprrafopredeter"/>
    <w:uiPriority w:val="99"/>
    <w:unhideWhenUsed/>
    <w:rsid w:val="00E13F0C"/>
    <w:rPr>
      <w:color w:val="2B579A"/>
      <w:shd w:val="clear" w:color="auto" w:fill="E1DFDD"/>
    </w:rPr>
  </w:style>
  <w:style w:type="paragraph" w:customStyle="1" w:styleId="TableText">
    <w:name w:val="Table Text"/>
    <w:rsid w:val="00CC2DBD"/>
    <w:pPr>
      <w:spacing w:before="100" w:after="0" w:line="240" w:lineRule="auto"/>
    </w:pPr>
    <w:rPr>
      <w:rFonts w:ascii="Calibri" w:eastAsia="Times New Roman" w:hAnsi="Calibri" w:cs="Times New Roman"/>
      <w:color w:val="595959"/>
      <w:sz w:val="16"/>
      <w:szCs w:val="20"/>
      <w:lang w:val="en-US"/>
    </w:rPr>
  </w:style>
  <w:style w:type="paragraph" w:customStyle="1" w:styleId="Titulotabla">
    <w:name w:val="Titulo tabla"/>
    <w:qFormat/>
    <w:rsid w:val="00CC2DBD"/>
    <w:pPr>
      <w:tabs>
        <w:tab w:val="left" w:pos="1620"/>
      </w:tabs>
      <w:spacing w:before="40" w:after="0" w:line="240" w:lineRule="auto"/>
    </w:pPr>
    <w:rPr>
      <w:rFonts w:ascii="AmplitudeWide-Light" w:eastAsia="Batang" w:hAnsi="AmplitudeWide-Light" w:cs="Times New Roman"/>
      <w:color w:val="595959"/>
      <w:sz w:val="20"/>
      <w:szCs w:val="28"/>
    </w:rPr>
  </w:style>
  <w:style w:type="table" w:styleId="Tabladecuadrcula2-nfasis4">
    <w:name w:val="Grid Table 2 Accent 4"/>
    <w:basedOn w:val="Tablanormal"/>
    <w:uiPriority w:val="47"/>
    <w:rsid w:val="00274BF0"/>
    <w:pPr>
      <w:spacing w:after="0" w:line="240" w:lineRule="auto"/>
    </w:pPr>
    <w:rPr>
      <w:rFonts w:ascii="Calibri" w:eastAsia="Batang" w:hAnsi="Calibri" w:cs="Times New Roman"/>
      <w:sz w:val="20"/>
      <w:szCs w:val="20"/>
      <w:lang w:eastAsia="es-CO"/>
    </w:rPr>
    <w:tblPr>
      <w:tblStyleRowBandSize w:val="1"/>
      <w:tblStyleColBandSize w:val="1"/>
      <w:tblBorders>
        <w:top w:val="single" w:sz="2" w:space="0" w:color="FADA8F" w:themeColor="accent4" w:themeTint="99"/>
        <w:bottom w:val="single" w:sz="2" w:space="0" w:color="FADA8F" w:themeColor="accent4" w:themeTint="99"/>
        <w:insideH w:val="single" w:sz="2" w:space="0" w:color="FADA8F" w:themeColor="accent4" w:themeTint="99"/>
        <w:insideV w:val="single" w:sz="2" w:space="0" w:color="FADA8F" w:themeColor="accent4" w:themeTint="99"/>
      </w:tblBorders>
    </w:tblPr>
    <w:tblStylePr w:type="firstRow">
      <w:rPr>
        <w:b/>
        <w:bCs/>
      </w:rPr>
      <w:tblPr/>
      <w:tcPr>
        <w:tcBorders>
          <w:top w:val="nil"/>
          <w:bottom w:val="single" w:sz="12" w:space="0" w:color="FADA8F" w:themeColor="accent4" w:themeTint="99"/>
          <w:insideH w:val="nil"/>
          <w:insideV w:val="nil"/>
        </w:tcBorders>
        <w:shd w:val="clear" w:color="auto" w:fill="FFFFFF" w:themeFill="background1"/>
      </w:tcPr>
    </w:tblStylePr>
    <w:tblStylePr w:type="lastRow">
      <w:rPr>
        <w:b/>
        <w:bCs/>
      </w:rPr>
      <w:tblPr/>
      <w:tcPr>
        <w:tcBorders>
          <w:top w:val="double" w:sz="2" w:space="0" w:color="FADA8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2D9" w:themeFill="accent4" w:themeFillTint="33"/>
      </w:tcPr>
    </w:tblStylePr>
    <w:tblStylePr w:type="band1Horz">
      <w:tblPr/>
      <w:tcPr>
        <w:shd w:val="clear" w:color="auto" w:fill="FDF2D9" w:themeFill="accent4" w:themeFillTint="33"/>
      </w:tcPr>
    </w:tblStylePr>
  </w:style>
  <w:style w:type="paragraph" w:styleId="TtuloTDC">
    <w:name w:val="TOC Heading"/>
    <w:basedOn w:val="Ttulo1"/>
    <w:next w:val="Normal"/>
    <w:uiPriority w:val="39"/>
    <w:unhideWhenUsed/>
    <w:qFormat/>
    <w:rsid w:val="00E53361"/>
    <w:pPr>
      <w:pageBreakBefore w:val="0"/>
      <w:spacing w:before="240" w:after="0"/>
      <w:jc w:val="left"/>
      <w:outlineLvl w:val="9"/>
    </w:pPr>
    <w:rPr>
      <w:rFonts w:asciiTheme="majorHAnsi" w:hAnsiTheme="majorHAnsi"/>
      <w:b w:val="0"/>
      <w:color w:val="152B4E" w:themeColor="accent1" w:themeShade="BF"/>
      <w:sz w:val="32"/>
      <w:lang w:val="es-CO" w:eastAsia="es-CO"/>
    </w:rPr>
  </w:style>
  <w:style w:type="paragraph" w:styleId="TDC2">
    <w:name w:val="toc 2"/>
    <w:basedOn w:val="Normal"/>
    <w:next w:val="Normal"/>
    <w:autoRedefine/>
    <w:uiPriority w:val="39"/>
    <w:unhideWhenUsed/>
    <w:rsid w:val="00E53361"/>
    <w:pPr>
      <w:spacing w:after="100"/>
      <w:ind w:left="220"/>
    </w:pPr>
  </w:style>
  <w:style w:type="paragraph" w:styleId="TDC1">
    <w:name w:val="toc 1"/>
    <w:basedOn w:val="Normal"/>
    <w:next w:val="Normal"/>
    <w:autoRedefine/>
    <w:uiPriority w:val="39"/>
    <w:unhideWhenUsed/>
    <w:rsid w:val="00E53361"/>
    <w:pPr>
      <w:spacing w:after="100"/>
    </w:pPr>
  </w:style>
  <w:style w:type="paragraph" w:styleId="TDC3">
    <w:name w:val="toc 3"/>
    <w:basedOn w:val="Normal"/>
    <w:next w:val="Normal"/>
    <w:autoRedefine/>
    <w:uiPriority w:val="39"/>
    <w:unhideWhenUsed/>
    <w:rsid w:val="00E53361"/>
    <w:pPr>
      <w:spacing w:after="100"/>
      <w:ind w:left="440"/>
    </w:pPr>
  </w:style>
  <w:style w:type="character" w:styleId="Hipervnculo">
    <w:name w:val="Hyperlink"/>
    <w:basedOn w:val="Fuentedeprrafopredeter"/>
    <w:uiPriority w:val="99"/>
    <w:unhideWhenUsed/>
    <w:rsid w:val="00E53361"/>
    <w:rPr>
      <w:color w:val="F8C245" w:themeColor="hyperlink"/>
      <w:u w:val="single"/>
    </w:rPr>
  </w:style>
  <w:style w:type="character" w:customStyle="1" w:styleId="Mencinsinresolver2">
    <w:name w:val="Mención sin resolver2"/>
    <w:basedOn w:val="Fuentedeprrafopredeter"/>
    <w:uiPriority w:val="99"/>
    <w:semiHidden/>
    <w:unhideWhenUsed/>
    <w:rsid w:val="008412FC"/>
    <w:rPr>
      <w:color w:val="605E5C"/>
      <w:shd w:val="clear" w:color="auto" w:fill="E1DFDD"/>
    </w:rPr>
  </w:style>
  <w:style w:type="paragraph" w:styleId="Textoindependiente">
    <w:name w:val="Body Text"/>
    <w:basedOn w:val="Normal"/>
    <w:link w:val="TextoindependienteCar"/>
    <w:rsid w:val="000A00BF"/>
    <w:pPr>
      <w:spacing w:after="240" w:line="240" w:lineRule="auto"/>
      <w:ind w:left="635"/>
    </w:pPr>
    <w:rPr>
      <w:rFonts w:ascii="Calibri" w:eastAsia="Myriad Pro Cond" w:hAnsi="Calibri" w:cstheme="majorHAnsi"/>
      <w:color w:val="413F3D" w:themeColor="text1"/>
      <w:sz w:val="24"/>
      <w:szCs w:val="20"/>
      <w:lang w:val="en-US"/>
    </w:rPr>
  </w:style>
  <w:style w:type="character" w:customStyle="1" w:styleId="TextoindependienteCar">
    <w:name w:val="Texto independiente Car"/>
    <w:basedOn w:val="Fuentedeprrafopredeter"/>
    <w:link w:val="Textoindependiente"/>
    <w:rsid w:val="000A00BF"/>
    <w:rPr>
      <w:rFonts w:ascii="Calibri" w:eastAsia="Myriad Pro Cond" w:hAnsi="Calibri" w:cstheme="majorHAnsi"/>
      <w:color w:val="413F3D" w:themeColor="text1"/>
      <w:sz w:val="24"/>
      <w:szCs w:val="20"/>
      <w:lang w:val="en-US"/>
    </w:rPr>
  </w:style>
  <w:style w:type="character" w:customStyle="1" w:styleId="normaltextrun">
    <w:name w:val="normaltextrun"/>
    <w:basedOn w:val="Fuentedeprrafopredeter"/>
    <w:rsid w:val="001D60DD"/>
  </w:style>
  <w:style w:type="paragraph" w:customStyle="1" w:styleId="paragraph">
    <w:name w:val="paragraph"/>
    <w:basedOn w:val="Normal"/>
    <w:rsid w:val="00CC6E7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9389">
      <w:bodyDiv w:val="1"/>
      <w:marLeft w:val="0"/>
      <w:marRight w:val="0"/>
      <w:marTop w:val="0"/>
      <w:marBottom w:val="0"/>
      <w:divBdr>
        <w:top w:val="none" w:sz="0" w:space="0" w:color="auto"/>
        <w:left w:val="none" w:sz="0" w:space="0" w:color="auto"/>
        <w:bottom w:val="none" w:sz="0" w:space="0" w:color="auto"/>
        <w:right w:val="none" w:sz="0" w:space="0" w:color="auto"/>
      </w:divBdr>
    </w:div>
    <w:div w:id="841971432">
      <w:bodyDiv w:val="1"/>
      <w:marLeft w:val="0"/>
      <w:marRight w:val="0"/>
      <w:marTop w:val="0"/>
      <w:marBottom w:val="0"/>
      <w:divBdr>
        <w:top w:val="none" w:sz="0" w:space="0" w:color="auto"/>
        <w:left w:val="none" w:sz="0" w:space="0" w:color="auto"/>
        <w:bottom w:val="none" w:sz="0" w:space="0" w:color="auto"/>
        <w:right w:val="none" w:sz="0" w:space="0" w:color="auto"/>
      </w:divBdr>
    </w:div>
    <w:div w:id="944843562">
      <w:bodyDiv w:val="1"/>
      <w:marLeft w:val="0"/>
      <w:marRight w:val="0"/>
      <w:marTop w:val="0"/>
      <w:marBottom w:val="0"/>
      <w:divBdr>
        <w:top w:val="none" w:sz="0" w:space="0" w:color="auto"/>
        <w:left w:val="none" w:sz="0" w:space="0" w:color="auto"/>
        <w:bottom w:val="none" w:sz="0" w:space="0" w:color="auto"/>
        <w:right w:val="none" w:sz="0" w:space="0" w:color="auto"/>
      </w:divBdr>
    </w:div>
    <w:div w:id="16243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enriquez@ins.gov.c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on@ins.gov.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lo\Downloads\Plantilla%20propuesta%20UP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23A04916604D239E5BA63DE8B7E9EE"/>
        <w:category>
          <w:name w:val="General"/>
          <w:gallery w:val="placeholder"/>
        </w:category>
        <w:types>
          <w:type w:val="bbPlcHdr"/>
        </w:types>
        <w:behaviors>
          <w:behavior w:val="content"/>
        </w:behaviors>
        <w:guid w:val="{913C2410-9E0D-49C1-B47B-526DFFDD5146}"/>
      </w:docPartPr>
      <w:docPartBody>
        <w:p w:rsidR="002427A1" w:rsidRDefault="005B0E1B">
          <w:pPr>
            <w:pStyle w:val="3A23A04916604D239E5BA63DE8B7E9EE"/>
          </w:pPr>
          <w:r w:rsidRPr="00594974">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rial"/>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litudeWide-Light">
    <w:altName w:val="Arial"/>
    <w:panose1 w:val="00000000000000000000"/>
    <w:charset w:val="00"/>
    <w:family w:val="modern"/>
    <w:notTrueType/>
    <w:pitch w:val="variable"/>
    <w:sig w:usb0="800000AF" w:usb1="5000204A"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Myriad Pro Cond">
    <w:altName w:val="Corbel"/>
    <w:panose1 w:val="020B0506030403020204"/>
    <w:charset w:val="00"/>
    <w:family w:val="swiss"/>
    <w:notTrueType/>
    <w:pitch w:val="variable"/>
    <w:sig w:usb0="A00002AF" w:usb1="5000204B" w:usb2="00000000" w:usb3="00000000" w:csb0="0000009F" w:csb1="00000000"/>
  </w:font>
  <w:font w:name="Arial (Body CS)">
    <w:altName w:val="Arial"/>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1B"/>
    <w:rsid w:val="00062A3C"/>
    <w:rsid w:val="0008375B"/>
    <w:rsid w:val="001E5280"/>
    <w:rsid w:val="002427A1"/>
    <w:rsid w:val="00266A43"/>
    <w:rsid w:val="00287A91"/>
    <w:rsid w:val="002E6C88"/>
    <w:rsid w:val="004735AE"/>
    <w:rsid w:val="004A7F2C"/>
    <w:rsid w:val="004E6BCE"/>
    <w:rsid w:val="004F4AB8"/>
    <w:rsid w:val="005B0E1B"/>
    <w:rsid w:val="00796525"/>
    <w:rsid w:val="009E186B"/>
    <w:rsid w:val="00A15BCE"/>
    <w:rsid w:val="00A45CF5"/>
    <w:rsid w:val="00A55C37"/>
    <w:rsid w:val="00B11E36"/>
    <w:rsid w:val="00B75132"/>
    <w:rsid w:val="00BB3E3C"/>
    <w:rsid w:val="00BC4B52"/>
    <w:rsid w:val="00BF4F7F"/>
    <w:rsid w:val="00CA1625"/>
    <w:rsid w:val="00F947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rsid w:val="002427A1"/>
    <w:rPr>
      <w:color w:val="808080"/>
    </w:rPr>
  </w:style>
  <w:style w:type="paragraph" w:customStyle="1" w:styleId="3A23A04916604D239E5BA63DE8B7E9EE">
    <w:name w:val="3A23A04916604D239E5BA63DE8B7E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aleta colores visión">
      <a:dk1>
        <a:srgbClr val="413F3D"/>
      </a:dk1>
      <a:lt1>
        <a:srgbClr val="FFFFFF"/>
      </a:lt1>
      <a:dk2>
        <a:srgbClr val="757070"/>
      </a:dk2>
      <a:lt2>
        <a:srgbClr val="DBDADA"/>
      </a:lt2>
      <a:accent1>
        <a:srgbClr val="1C3A69"/>
      </a:accent1>
      <a:accent2>
        <a:srgbClr val="C94B57"/>
      </a:accent2>
      <a:accent3>
        <a:srgbClr val="1EBCC5"/>
      </a:accent3>
      <a:accent4>
        <a:srgbClr val="F8C245"/>
      </a:accent4>
      <a:accent5>
        <a:srgbClr val="7153A1"/>
      </a:accent5>
      <a:accent6>
        <a:srgbClr val="BFCC35"/>
      </a:accent6>
      <a:hlink>
        <a:srgbClr val="F8C245"/>
      </a:hlink>
      <a:folHlink>
        <a:srgbClr val="1C3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2917CA0728A5419C75A59405D36E18" ma:contentTypeVersion="15" ma:contentTypeDescription="Crear nuevo documento." ma:contentTypeScope="" ma:versionID="1e56cb6fb90c4d0eec49b6e9e1711160">
  <xsd:schema xmlns:xsd="http://www.w3.org/2001/XMLSchema" xmlns:xs="http://www.w3.org/2001/XMLSchema" xmlns:p="http://schemas.microsoft.com/office/2006/metadata/properties" xmlns:ns2="c3c12988-3d78-4cdd-a435-cc4c95036a71" xmlns:ns3="3bfbf733-a6c3-488d-a481-abc1b690c7db" targetNamespace="http://schemas.microsoft.com/office/2006/metadata/properties" ma:root="true" ma:fieldsID="57e3343e2b5c76e959ba473aeee917ac" ns2:_="" ns3:_="">
    <xsd:import namespace="c3c12988-3d78-4cdd-a435-cc4c95036a71"/>
    <xsd:import namespace="3bfbf733-a6c3-488d-a481-abc1b690c7db"/>
    <xsd:element name="properties">
      <xsd:complexType>
        <xsd:sequence>
          <xsd:element name="documentManagement">
            <xsd:complexType>
              <xsd:all>
                <xsd:element ref="ns2:Autor" minOccurs="0"/>
                <xsd:element ref="ns2:Correo_x0020_Electronico" minOccurs="0"/>
                <xsd:element ref="ns2:Telefono" minOccurs="0"/>
                <xsd:element ref="ns2:Afiliaci_x00f3_n_x0020_institucional" minOccurs="0"/>
                <xsd:element ref="ns2:Pais" minOccurs="0"/>
                <xsd:element ref="ns2:Cumple_x0020_con_x0020_las_x0020_tem_x00e1_ticas_x0020_principales_x0020_estipuladas_x0020_en_x0020_las_x0020_pautas_x0020_para_x0020_el_x0020_autor_x0020__x003f_" minOccurs="0"/>
                <xsd:element ref="ns2:Cumple_x0020_con_x0020_la_x0020_estructura_x0020_IMRD_x0020__x0028_introducci_x00f3_n_x002c__x0020_metodolog_x00ed_a_x002c__x0020_resultados_x0020_y_x0020_discusi_x00f3_n_x0029__x003f_" minOccurs="0"/>
                <xsd:element ref="ns2:Cumple_x0020_con_x0020_la_x0020_normatividad_x0020_Vancouver_x0020__x2013__x0020_Estructura_x0020_de_x0020_documento_x0020_y_x0020_referenciaci_x00f3_n_x0020_bibliogr_x00e1_fica_x003f_" minOccurs="0"/>
                <xsd:element ref="ns2:_x00bf_El_x0020_art_x00ed_culo_x0020_es_x0020_in_x00e9_dito_x003f_" minOccurs="0"/>
                <xsd:element ref="ns2:_x00bf_Existen_x0020_conflictos_x0020_de_x0020_inter_x00e9_s_x003f_" minOccurs="0"/>
                <xsd:element ref="ns2:_x003a__x0020__x00bf_Cumple_x0020_el_x0020_articulo_x0020_con_x0020_el_x0020_principio_x0020_de_x0020_confidencialidad_x0020_Ley_x0020_1581_x0020_del_x0020_2012_x003f_" minOccurs="0"/>
                <xsd:element ref="ns2:_x00bf_Cumplen_x0020_con_x0020_los_x0020_principios_x0020_de_x0020_derechos_x0020_de_x0020_autor_x003f_" minOccurs="0"/>
                <xsd:element ref="ns2:_x00bf_Cumple_x0020_con_x0020_un_x0020_p_x00e1_rrafo_x0020_estructurado_x0020_de_x0020_m_x00e1_ximo_x0020_300_x0020_palabras_x003f_" minOccurs="0"/>
                <xsd:element ref="ns2:_x00bf_Se_x0020_incluyeron_x0020_en_x0020_el_x0020_manuscrito_x0020_m_x00ed_nimo_x0020_5_x0020_palabras_x0020_claves_x0020__x0028_DECs_x0029_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12988-3d78-4cdd-a435-cc4c95036a71" elementFormDefault="qualified">
    <xsd:import namespace="http://schemas.microsoft.com/office/2006/documentManagement/types"/>
    <xsd:import namespace="http://schemas.microsoft.com/office/infopath/2007/PartnerControls"/>
    <xsd:element name="Autor" ma:index="8" nillable="true" ma:displayName="Autor" ma:internalName="Autor">
      <xsd:simpleType>
        <xsd:restriction base="dms:Text">
          <xsd:maxLength value="255"/>
        </xsd:restriction>
      </xsd:simpleType>
    </xsd:element>
    <xsd:element name="Correo_x0020_Electronico" ma:index="9" nillable="true" ma:displayName="Correo Electronico" ma:internalName="Correo_x0020_Electronico">
      <xsd:simpleType>
        <xsd:restriction base="dms:Text">
          <xsd:maxLength value="255"/>
        </xsd:restriction>
      </xsd:simpleType>
    </xsd:element>
    <xsd:element name="Telefono" ma:index="10" nillable="true" ma:displayName="Telefono" ma:internalName="Telefono">
      <xsd:simpleType>
        <xsd:restriction base="dms:Text">
          <xsd:maxLength value="255"/>
        </xsd:restriction>
      </xsd:simpleType>
    </xsd:element>
    <xsd:element name="Afiliaci_x00f3_n_x0020_institucional" ma:index="11" nillable="true" ma:displayName="Afiliación institucional" ma:default="Soy del Ins" ma:format="RadioButtons" ma:indexed="true" ma:internalName="Afiliaci_x00f3_n_x0020_institucional">
      <xsd:simpleType>
        <xsd:restriction base="dms:Choice">
          <xsd:enumeration value="Soy del Ins"/>
          <xsd:enumeration value="Otro"/>
        </xsd:restriction>
      </xsd:simpleType>
    </xsd:element>
    <xsd:element name="Pais" ma:index="12" nillable="true" ma:displayName="Pais" ma:format="Dropdown" ma:internalName="Pais">
      <xsd:simpleType>
        <xsd:restriction base="dms:Choice">
          <xsd:enumeration value="Colombia"/>
          <xsd:enumeration value="Otro"/>
        </xsd:restriction>
      </xsd:simpleType>
    </xsd:element>
    <xsd:element name="Cumple_x0020_con_x0020_las_x0020_tem_x00e1_ticas_x0020_principales_x0020_estipuladas_x0020_en_x0020_las_x0020_pautas_x0020_para_x0020_el_x0020_autor_x0020__x003f_" ma:index="13" nillable="true" ma:displayName="Cumple con las temáticas principales estipuladas en las pautas para el autor ?" ma:default="1" ma:internalName="Cumple_x0020_con_x0020_las_x0020_tem_x00e1_ticas_x0020_principales_x0020_estipuladas_x0020_en_x0020_las_x0020_pautas_x0020_para_x0020_el_x0020_autor_x0020__x003f_">
      <xsd:simpleType>
        <xsd:restriction base="dms:Boolean"/>
      </xsd:simpleType>
    </xsd:element>
    <xsd:element name="Cumple_x0020_con_x0020_la_x0020_estructura_x0020_IMRD_x0020__x0028_introducci_x00f3_n_x002c__x0020_metodolog_x00ed_a_x002c__x0020_resultados_x0020_y_x0020_discusi_x00f3_n_x0029__x003f_" ma:index="14" nillable="true" ma:displayName="Cumple con la estructura IMRD (introducción, metodología, resultados y discusión)?" ma:default="1" ma:internalName="Cumple_x0020_con_x0020_la_x0020_estructura_x0020_IMRD_x0020__x0028_introducci_x00f3_n_x002c__x0020_metodolog_x00ed_a_x002c__x0020_resultados_x0020_y_x0020_discusi_x00f3_n_x0029__x003f_">
      <xsd:simpleType>
        <xsd:restriction base="dms:Boolean"/>
      </xsd:simpleType>
    </xsd:element>
    <xsd:element name="Cumple_x0020_con_x0020_la_x0020_normatividad_x0020_Vancouver_x0020__x2013__x0020_Estructura_x0020_de_x0020_documento_x0020_y_x0020_referenciaci_x00f3_n_x0020_bibliogr_x00e1_fica_x003f_" ma:index="15" nillable="true" ma:displayName="Cumple con la normatividad Vancouver – Estructura de documento y referenciación bibliográfica?" ma:default="1" ma:internalName="Cumple_x0020_con_x0020_la_x0020_normatividad_x0020_Vancouver_x0020__x2013__x0020_Estructura_x0020_de_x0020_documento_x0020_y_x0020_referenciaci_x00f3_n_x0020_bibliogr_x00e1_fica_x003f_">
      <xsd:simpleType>
        <xsd:restriction base="dms:Boolean"/>
      </xsd:simpleType>
    </xsd:element>
    <xsd:element name="_x00bf_El_x0020_art_x00ed_culo_x0020_es_x0020_in_x00e9_dito_x003f_" ma:index="16" nillable="true" ma:displayName="¿El artículo es inédito?" ma:default="1" ma:internalName="_x00bf_El_x0020_art_x00ed_culo_x0020_es_x0020_in_x00e9_dito_x003f_">
      <xsd:simpleType>
        <xsd:restriction base="dms:Boolean"/>
      </xsd:simpleType>
    </xsd:element>
    <xsd:element name="_x00bf_Existen_x0020_conflictos_x0020_de_x0020_inter_x00e9_s_x003f_" ma:index="17" nillable="true" ma:displayName="¿Existen conflictos de interés?" ma:default="1" ma:internalName="_x00bf_Existen_x0020_conflictos_x0020_de_x0020_inter_x00e9_s_x003f_">
      <xsd:simpleType>
        <xsd:restriction base="dms:Boolean"/>
      </xsd:simpleType>
    </xsd:element>
    <xsd:element name="_x003a__x0020__x00bf_Cumple_x0020_el_x0020_articulo_x0020_con_x0020_el_x0020_principio_x0020_de_x0020_confidencialidad_x0020_Ley_x0020_1581_x0020_del_x0020_2012_x003f_" ma:index="18" nillable="true" ma:displayName=": ¿Cumple el articulo con el principio de confidencialidad Ley 1581 del 2012?" ma:default="1" ma:internalName="_x003a__x0020__x00bf_Cumple_x0020_el_x0020_articulo_x0020_con_x0020_el_x0020_principio_x0020_de_x0020_confidencialidad_x0020_Ley_x0020_1581_x0020_del_x0020_2012_x003f_">
      <xsd:simpleType>
        <xsd:restriction base="dms:Boolean"/>
      </xsd:simpleType>
    </xsd:element>
    <xsd:element name="_x00bf_Cumplen_x0020_con_x0020_los_x0020_principios_x0020_de_x0020_derechos_x0020_de_x0020_autor_x003f_" ma:index="19" nillable="true" ma:displayName="¿Cumplen con los principios de derechos de autor?" ma:default="1" ma:internalName="_x00bf_Cumplen_x0020_con_x0020_los_x0020_principios_x0020_de_x0020_derechos_x0020_de_x0020_autor_x003f_">
      <xsd:simpleType>
        <xsd:restriction base="dms:Boolean"/>
      </xsd:simpleType>
    </xsd:element>
    <xsd:element name="_x00bf_Cumple_x0020_con_x0020_un_x0020_p_x00e1_rrafo_x0020_estructurado_x0020_de_x0020_m_x00e1_ximo_x0020_300_x0020_palabras_x003f_" ma:index="20" nillable="true" ma:displayName="¿Cumple con un párrafo estructurado de máximo 300 palabras?" ma:default="1" ma:internalName="_x00bf_Cumple_x0020_con_x0020_un_x0020_p_x00e1_rrafo_x0020_estructurado_x0020_de_x0020_m_x00e1_ximo_x0020_300_x0020_palabras_x003f_">
      <xsd:simpleType>
        <xsd:restriction base="dms:Boolean"/>
      </xsd:simpleType>
    </xsd:element>
    <xsd:element name="_x00bf_Se_x0020_incluyeron_x0020_en_x0020_el_x0020_manuscrito_x0020_m_x00ed_nimo_x0020_5_x0020_palabras_x0020_claves_x0020__x0028_DECs_x0029__x003f_" ma:index="21" nillable="true" ma:displayName="¿Se incluyeron en el manuscrito mínimo 5 palabras claves (DECs)?" ma:default="1" ma:internalName="_x00bf_Se_x0020_incluyeron_x0020_en_x0020_el_x0020_manuscrito_x0020_m_x00ed_nimo_x0020_5_x0020_palabras_x0020_claves_x0020__x0028_DECs_x0029_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lefono xmlns="c3c12988-3d78-4cdd-a435-cc4c95036a71">qwe</Telefono>
    <_x00bf_Se_x0020_incluyeron_x0020_en_x0020_el_x0020_manuscrito_x0020_m_x00ed_nimo_x0020_5_x0020_palabras_x0020_claves_x0020__x0028_DECs_x0029__x003f_ xmlns="c3c12988-3d78-4cdd-a435-cc4c95036a71">true</_x00bf_Se_x0020_incluyeron_x0020_en_x0020_el_x0020_manuscrito_x0020_m_x00ed_nimo_x0020_5_x0020_palabras_x0020_claves_x0020__x0028_DECs_x0029__x003f_>
    <Cumple_x0020_con_x0020_las_x0020_tem_x00e1_ticas_x0020_principales_x0020_estipuladas_x0020_en_x0020_las_x0020_pautas_x0020_para_x0020_el_x0020_autor_x0020__x003f_ xmlns="c3c12988-3d78-4cdd-a435-cc4c95036a71">true</Cumple_x0020_con_x0020_las_x0020_tem_x00e1_ticas_x0020_principales_x0020_estipuladas_x0020_en_x0020_las_x0020_pautas_x0020_para_x0020_el_x0020_autor_x0020__x003f_>
    <_x00bf_Existen_x0020_conflictos_x0020_de_x0020_inter_x00e9_s_x003f_ xmlns="c3c12988-3d78-4cdd-a435-cc4c95036a71">true</_x00bf_Existen_x0020_conflictos_x0020_de_x0020_inter_x00e9_s_x003f_>
    <Autor xmlns="c3c12988-3d78-4cdd-a435-cc4c95036a71">hg</Autor>
    <Cumple_x0020_con_x0020_la_x0020_estructura_x0020_IMRD_x0020__x0028_introducci_x00f3_n_x002c__x0020_metodolog_x00ed_a_x002c__x0020_resultados_x0020_y_x0020_discusi_x00f3_n_x0029__x003f_ xmlns="c3c12988-3d78-4cdd-a435-cc4c95036a71">true</Cumple_x0020_con_x0020_la_x0020_estructura_x0020_IMRD_x0020__x0028_introducci_x00f3_n_x002c__x0020_metodolog_x00ed_a_x002c__x0020_resultados_x0020_y_x0020_discusi_x00f3_n_x0029__x003f_>
    <_x003a__x0020__x00bf_Cumple_x0020_el_x0020_articulo_x0020_con_x0020_el_x0020_principio_x0020_de_x0020_confidencialidad_x0020_Ley_x0020_1581_x0020_del_x0020_2012_x003f_ xmlns="c3c12988-3d78-4cdd-a435-cc4c95036a71">true</_x003a__x0020__x00bf_Cumple_x0020_el_x0020_articulo_x0020_con_x0020_el_x0020_principio_x0020_de_x0020_confidencialidad_x0020_Ley_x0020_1581_x0020_del_x0020_2012_x003f_>
    <_x00bf_Cumple_x0020_con_x0020_un_x0020_p_x00e1_rrafo_x0020_estructurado_x0020_de_x0020_m_x00e1_ximo_x0020_300_x0020_palabras_x003f_ xmlns="c3c12988-3d78-4cdd-a435-cc4c95036a71">true</_x00bf_Cumple_x0020_con_x0020_un_x0020_p_x00e1_rrafo_x0020_estructurado_x0020_de_x0020_m_x00e1_ximo_x0020_300_x0020_palabras_x003f_>
    <Afiliaci_x00f3_n_x0020_institucional xmlns="c3c12988-3d78-4cdd-a435-cc4c95036a71">Soy del Ins</Afiliaci_x00f3_n_x0020_institucional>
    <_x00bf_Cumplen_x0020_con_x0020_los_x0020_principios_x0020_de_x0020_derechos_x0020_de_x0020_autor_x003f_ xmlns="c3c12988-3d78-4cdd-a435-cc4c95036a71">true</_x00bf_Cumplen_x0020_con_x0020_los_x0020_principios_x0020_de_x0020_derechos_x0020_de_x0020_autor_x003f_>
    <Pais xmlns="c3c12988-3d78-4cdd-a435-cc4c95036a71">Colombia</Pais>
    <Correo_x0020_Electronico xmlns="c3c12988-3d78-4cdd-a435-cc4c95036a71">qwe</Correo_x0020_Electronico>
    <_x00bf_El_x0020_art_x00ed_culo_x0020_es_x0020_in_x00e9_dito_x003f_ xmlns="c3c12988-3d78-4cdd-a435-cc4c95036a71">true</_x00bf_El_x0020_art_x00ed_culo_x0020_es_x0020_in_x00e9_dito_x003f_>
    <Cumple_x0020_con_x0020_la_x0020_normatividad_x0020_Vancouver_x0020__x2013__x0020_Estructura_x0020_de_x0020_documento_x0020_y_x0020_referenciaci_x00f3_n_x0020_bibliogr_x00e1_fica_x003f_ xmlns="c3c12988-3d78-4cdd-a435-cc4c95036a71">true</Cumple_x0020_con_x0020_la_x0020_normatividad_x0020_Vancouver_x0020__x2013__x0020_Estructura_x0020_de_x0020_documento_x0020_y_x0020_referenciaci_x00f3_n_x0020_bibliogr_x00e1_fica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7512-A035-4951-ADC5-4A2B90062804}"/>
</file>

<file path=customXml/itemProps2.xml><?xml version="1.0" encoding="utf-8"?>
<ds:datastoreItem xmlns:ds="http://schemas.openxmlformats.org/officeDocument/2006/customXml" ds:itemID="{CFC6CA5A-C678-4287-93B2-B268AB0E1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A1FEC-F51F-4CB2-9B45-B88CA34D1058}">
  <ds:schemaRefs>
    <ds:schemaRef ds:uri="http://schemas.microsoft.com/sharepoint/v3/contenttype/forms"/>
  </ds:schemaRefs>
</ds:datastoreItem>
</file>

<file path=customXml/itemProps4.xml><?xml version="1.0" encoding="utf-8"?>
<ds:datastoreItem xmlns:ds="http://schemas.openxmlformats.org/officeDocument/2006/customXml" ds:itemID="{89651E64-E68E-441D-8888-F1B0FFAF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propuesta UPPs</Template>
  <TotalTime>96</TotalTime>
  <Pages>13</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DOCUMENTO DE REQUERIMIENTOS TECNICOS</vt:lpstr>
    </vt:vector>
  </TitlesOfParts>
  <Manager/>
  <Company>VISION SOFTWARE S.A.S.</Company>
  <LinksUpToDate>false</LinksUpToDate>
  <CharactersWithSpaces>17049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REQUERIMIENTOS TECNICOS</dc:title>
  <dc:subject>&lt;Cliente&gt;</dc:subject>
  <dc:creator>Mateo Mila</dc:creator>
  <cp:keywords/>
  <dc:description/>
  <cp:lastModifiedBy>Mateo Mila</cp:lastModifiedBy>
  <cp:revision>71</cp:revision>
  <dcterms:created xsi:type="dcterms:W3CDTF">2021-07-01T19:20:00Z</dcterms:created>
  <dcterms:modified xsi:type="dcterms:W3CDTF">2022-03-16T19:15:00Z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0x010100CA2917CA0728A5419C75A59405D36E18</vt:lpwstr>
  </property>
  <property fmtid="{D5CDD505-2E9C-101B-9397-08002B2CF9AE}" pid="3" name="Client">
    <vt:lpwstr>&lt;Cliente&gt;</vt:lpwstr>
  </property>
  <property fmtid="{D5CDD505-2E9C-101B-9397-08002B2CF9AE}" pid="4" name="Document number">
    <vt:lpwstr>&lt;Id oportunidad&gt;</vt:lpwstr>
  </property>
  <property fmtid="{D5CDD505-2E9C-101B-9397-08002B2CF9AE}" pid="5" name="Checked by">
    <vt:lpwstr>&lt;Aprovador&gt;</vt:lpwstr>
  </property>
  <property fmtid="{D5CDD505-2E9C-101B-9397-08002B2CF9AE}" pid="6" name="Editor">
    <vt:lpwstr>&lt;Preparado por&gt;</vt:lpwstr>
  </property>
  <property fmtid="{D5CDD505-2E9C-101B-9397-08002B2CF9AE}" pid="7" name="Owner">
    <vt:lpwstr>&lt;Responsable&gt;</vt:lpwstr>
  </property>
  <property fmtid="{D5CDD505-2E9C-101B-9397-08002B2CF9AE}" pid="8" name="Destination">
    <vt:lpwstr>&lt;Nombre destinatario&gt;</vt:lpwstr>
  </property>
  <property fmtid="{D5CDD505-2E9C-101B-9397-08002B2CF9AE}" pid="9" name="_dlc_DocIdItemGuid">
    <vt:lpwstr>fdaad0d6-619b-47ef-9926-3c506018049f</vt:lpwstr>
  </property>
  <property fmtid="{D5CDD505-2E9C-101B-9397-08002B2CF9AE}" pid="10" name="Proceso">
    <vt:lpwstr>43;#EN ENTREGA|c7911853-7e9f-45db-af20-86873892b8c4</vt:lpwstr>
  </property>
  <property fmtid="{D5CDD505-2E9C-101B-9397-08002B2CF9AE}" pid="11" name="Artefactos">
    <vt:lpwstr>12;#FR FORMATO|849943bc-2568-4aa1-abb6-ddbb6d9d2b6d</vt:lpwstr>
  </property>
  <property fmtid="{D5CDD505-2E9C-101B-9397-08002B2CF9AE}" pid="12" name="Subproceso">
    <vt:lpwstr>45;#EJ EJECUCIÓN|9e1b9cf2-272a-41b7-bc3e-7161ee1fac47</vt:lpwstr>
  </property>
  <property fmtid="{D5CDD505-2E9C-101B-9397-08002B2CF9AE}" pid="13" name="SIstema_x0020_Gesti_x00f3_n">
    <vt:lpwstr/>
  </property>
  <property fmtid="{D5CDD505-2E9C-101B-9397-08002B2CF9AE}" pid="14" name="SIstema Gestión">
    <vt:lpwstr>3;#SGC|bbb58ca9-68b0-4907-b021-2c52b55b90b1</vt:lpwstr>
  </property>
</Properties>
</file>